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C107C" w14:textId="77777777" w:rsidR="0038292C" w:rsidRDefault="0038292C" w:rsidP="0038292C">
      <w:pPr>
        <w:spacing w:after="0"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B984971" wp14:editId="1C465E9A">
            <wp:simplePos x="0" y="0"/>
            <wp:positionH relativeFrom="margin">
              <wp:posOffset>-31115</wp:posOffset>
            </wp:positionH>
            <wp:positionV relativeFrom="paragraph">
              <wp:posOffset>-23495</wp:posOffset>
            </wp:positionV>
            <wp:extent cx="6240780" cy="1386205"/>
            <wp:effectExtent l="0" t="0" r="7620" b="0"/>
            <wp:wrapTight wrapText="bothSides">
              <wp:wrapPolygon edited="0">
                <wp:start x="3099" y="891"/>
                <wp:lineTo x="2637" y="1781"/>
                <wp:lineTo x="1385" y="5343"/>
                <wp:lineTo x="1319" y="6530"/>
                <wp:lineTo x="791" y="10983"/>
                <wp:lineTo x="198" y="14248"/>
                <wp:lineTo x="198" y="14545"/>
                <wp:lineTo x="791" y="15732"/>
                <wp:lineTo x="791" y="17810"/>
                <wp:lineTo x="1780" y="19295"/>
                <wp:lineTo x="3033" y="19888"/>
                <wp:lineTo x="21560" y="19888"/>
                <wp:lineTo x="21560" y="3562"/>
                <wp:lineTo x="3429" y="891"/>
                <wp:lineTo x="3099" y="891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 firmowy 2018 25lat ver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A1227D" w14:textId="77777777" w:rsidR="0038292C" w:rsidRDefault="0038292C" w:rsidP="0038292C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52B4ED26" w14:textId="77777777" w:rsidR="0038292C" w:rsidRDefault="0038292C" w:rsidP="0038292C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1FABF8C" w14:textId="77777777" w:rsidR="0038292C" w:rsidRDefault="0038292C" w:rsidP="0038292C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B931130" w14:textId="77777777" w:rsidR="00DE049C" w:rsidRPr="00DE049C" w:rsidRDefault="00DE049C" w:rsidP="00DE049C">
      <w:pPr>
        <w:spacing w:after="0" w:line="276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1 do umowy</w:t>
      </w:r>
    </w:p>
    <w:p w14:paraId="2407222D" w14:textId="77777777" w:rsidR="00DE049C" w:rsidRDefault="00DE049C" w:rsidP="00595676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0B6EA9C" w14:textId="77777777" w:rsidR="00DE049C" w:rsidRDefault="00DE049C" w:rsidP="00595676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4533E32" w14:textId="77777777" w:rsidR="00424005" w:rsidRPr="00CB610E" w:rsidRDefault="00B215DA" w:rsidP="00595676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B610E">
        <w:rPr>
          <w:rFonts w:ascii="Times New Roman" w:hAnsi="Times New Roman" w:cs="Times New Roman"/>
          <w:b/>
        </w:rPr>
        <w:t>OPIS PRZEDMIOTU ZAMÓWIENIA</w:t>
      </w:r>
    </w:p>
    <w:p w14:paraId="54C7A555" w14:textId="77777777" w:rsidR="00B215DA" w:rsidRPr="00CB610E" w:rsidRDefault="00B215DA" w:rsidP="0059567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1E99C7" w14:textId="77777777" w:rsidR="006165B0" w:rsidRPr="00220A0B" w:rsidRDefault="006165B0" w:rsidP="00F425B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kern w:val="2"/>
          <w:lang w:eastAsia="ar-SA"/>
        </w:rPr>
      </w:pPr>
      <w:r w:rsidRPr="00220A0B">
        <w:rPr>
          <w:rFonts w:ascii="Times New Roman" w:hAnsi="Times New Roman" w:cs="Times New Roman"/>
          <w:b/>
          <w:kern w:val="2"/>
          <w:lang w:eastAsia="ar-SA"/>
        </w:rPr>
        <w:t>Zakres zamówienia</w:t>
      </w:r>
    </w:p>
    <w:p w14:paraId="52FE3059" w14:textId="77777777" w:rsidR="00E540A8" w:rsidRDefault="00CB610E" w:rsidP="006165B0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F425B6">
        <w:rPr>
          <w:rFonts w:ascii="Times New Roman" w:hAnsi="Times New Roman" w:cs="Times New Roman"/>
          <w:kern w:val="2"/>
          <w:lang w:eastAsia="ar-SA"/>
        </w:rPr>
        <w:t xml:space="preserve">Przedmiotem zamówienia jest </w:t>
      </w:r>
      <w:r w:rsidR="008B41DF">
        <w:rPr>
          <w:rFonts w:ascii="Times New Roman" w:hAnsi="Times New Roman" w:cs="Times New Roman"/>
          <w:kern w:val="2"/>
          <w:lang w:eastAsia="ar-SA"/>
        </w:rPr>
        <w:t>kompleksowa</w:t>
      </w:r>
      <w:r w:rsidR="00253B3E" w:rsidRPr="00F425B6">
        <w:rPr>
          <w:rFonts w:ascii="Times New Roman" w:hAnsi="Times New Roman" w:cs="Times New Roman"/>
          <w:kern w:val="2"/>
          <w:lang w:eastAsia="ar-SA"/>
        </w:rPr>
        <w:t xml:space="preserve"> obsług</w:t>
      </w:r>
      <w:r w:rsidRPr="00F425B6">
        <w:rPr>
          <w:rFonts w:ascii="Times New Roman" w:hAnsi="Times New Roman" w:cs="Times New Roman"/>
          <w:kern w:val="2"/>
          <w:lang w:eastAsia="ar-SA"/>
        </w:rPr>
        <w:t>a</w:t>
      </w:r>
      <w:r w:rsidR="00253B3E" w:rsidRPr="00F425B6">
        <w:rPr>
          <w:rFonts w:ascii="Times New Roman" w:hAnsi="Times New Roman" w:cs="Times New Roman"/>
          <w:kern w:val="2"/>
          <w:lang w:eastAsia="ar-SA"/>
        </w:rPr>
        <w:t xml:space="preserve"> jednostki terenowej Zamawiającego, działającej na terenie powiatu </w:t>
      </w:r>
      <w:r w:rsidR="00F425B6" w:rsidRPr="00F425B6">
        <w:rPr>
          <w:rFonts w:ascii="Times New Roman" w:hAnsi="Times New Roman" w:cs="Times New Roman"/>
          <w:kern w:val="2"/>
          <w:lang w:eastAsia="ar-SA"/>
        </w:rPr>
        <w:t>opolskiego</w:t>
      </w:r>
      <w:r w:rsidR="00253B3E" w:rsidRPr="00F425B6">
        <w:rPr>
          <w:rFonts w:ascii="Times New Roman" w:hAnsi="Times New Roman" w:cs="Times New Roman"/>
          <w:kern w:val="2"/>
          <w:lang w:eastAsia="ar-SA"/>
        </w:rPr>
        <w:t xml:space="preserve"> w zakresie realizacji Programu </w:t>
      </w:r>
      <w:r w:rsidR="00F425B6" w:rsidRPr="00F425B6">
        <w:rPr>
          <w:rFonts w:ascii="Times New Roman" w:hAnsi="Times New Roman" w:cs="Times New Roman"/>
          <w:kern w:val="2"/>
          <w:lang w:eastAsia="ar-SA"/>
        </w:rPr>
        <w:t>p</w:t>
      </w:r>
      <w:r w:rsidR="00253B3E" w:rsidRPr="00F425B6">
        <w:rPr>
          <w:rFonts w:ascii="Times New Roman" w:hAnsi="Times New Roman" w:cs="Times New Roman"/>
          <w:kern w:val="2"/>
          <w:lang w:eastAsia="ar-SA"/>
        </w:rPr>
        <w:t xml:space="preserve">riorytetowego </w:t>
      </w:r>
      <w:r w:rsidR="00F425B6" w:rsidRPr="00F425B6">
        <w:rPr>
          <w:rFonts w:ascii="Times New Roman" w:hAnsi="Times New Roman" w:cs="Times New Roman"/>
          <w:kern w:val="2"/>
          <w:lang w:eastAsia="ar-SA"/>
        </w:rPr>
        <w:t>„</w:t>
      </w:r>
      <w:r w:rsidR="00253B3E" w:rsidRPr="00F425B6">
        <w:rPr>
          <w:rFonts w:ascii="Times New Roman" w:hAnsi="Times New Roman" w:cs="Times New Roman"/>
          <w:kern w:val="2"/>
          <w:lang w:eastAsia="ar-SA"/>
        </w:rPr>
        <w:t xml:space="preserve">Czyste </w:t>
      </w:r>
      <w:r w:rsidR="00F425B6" w:rsidRPr="00F425B6">
        <w:rPr>
          <w:rFonts w:ascii="Times New Roman" w:hAnsi="Times New Roman" w:cs="Times New Roman"/>
          <w:kern w:val="2"/>
          <w:lang w:eastAsia="ar-SA"/>
        </w:rPr>
        <w:t>p</w:t>
      </w:r>
      <w:r w:rsidR="00253B3E" w:rsidRPr="00F425B6">
        <w:rPr>
          <w:rFonts w:ascii="Times New Roman" w:hAnsi="Times New Roman" w:cs="Times New Roman"/>
          <w:kern w:val="2"/>
          <w:lang w:eastAsia="ar-SA"/>
        </w:rPr>
        <w:t>owietrze</w:t>
      </w:r>
      <w:r w:rsidR="00F425B6" w:rsidRPr="00F425B6">
        <w:rPr>
          <w:rFonts w:ascii="Times New Roman" w:hAnsi="Times New Roman" w:cs="Times New Roman"/>
          <w:kern w:val="2"/>
          <w:lang w:eastAsia="ar-SA"/>
        </w:rPr>
        <w:t>”</w:t>
      </w:r>
      <w:r w:rsidR="00E540A8">
        <w:rPr>
          <w:rFonts w:ascii="Times New Roman" w:hAnsi="Times New Roman" w:cs="Times New Roman"/>
          <w:kern w:val="2"/>
          <w:lang w:eastAsia="ar-SA"/>
        </w:rPr>
        <w:t xml:space="preserve">, w zakresie </w:t>
      </w:r>
      <w:r w:rsidR="00E540A8" w:rsidRPr="004A6C12">
        <w:rPr>
          <w:rFonts w:ascii="Times New Roman" w:hAnsi="Times New Roman" w:cs="Times New Roman"/>
          <w:b/>
          <w:kern w:val="2"/>
          <w:lang w:eastAsia="ar-SA"/>
        </w:rPr>
        <w:t xml:space="preserve">inwestycji </w:t>
      </w:r>
      <w:r w:rsidR="00E540A8" w:rsidRPr="000D14F4">
        <w:rPr>
          <w:rFonts w:ascii="Times New Roman" w:hAnsi="Times New Roman" w:cs="Times New Roman"/>
          <w:b/>
          <w:kern w:val="2"/>
          <w:lang w:eastAsia="ar-SA"/>
        </w:rPr>
        <w:t xml:space="preserve">zlokalizowanych </w:t>
      </w:r>
      <w:r w:rsidR="005C188C" w:rsidRPr="000D14F4">
        <w:rPr>
          <w:rFonts w:ascii="Times New Roman" w:hAnsi="Times New Roman" w:cs="Times New Roman"/>
          <w:b/>
          <w:kern w:val="2"/>
          <w:lang w:eastAsia="ar-SA"/>
        </w:rPr>
        <w:t xml:space="preserve">głównie </w:t>
      </w:r>
      <w:r w:rsidR="00E540A8" w:rsidRPr="000D14F4">
        <w:rPr>
          <w:rFonts w:ascii="Times New Roman" w:hAnsi="Times New Roman" w:cs="Times New Roman"/>
          <w:b/>
          <w:kern w:val="2"/>
          <w:lang w:eastAsia="ar-SA"/>
        </w:rPr>
        <w:t>na</w:t>
      </w:r>
      <w:r w:rsidR="00E540A8" w:rsidRPr="004A6C12">
        <w:rPr>
          <w:rFonts w:ascii="Times New Roman" w:hAnsi="Times New Roman" w:cs="Times New Roman"/>
          <w:b/>
          <w:kern w:val="2"/>
          <w:lang w:eastAsia="ar-SA"/>
        </w:rPr>
        <w:t xml:space="preserve"> terenie miasta Opola i powiatu opolskiego</w:t>
      </w:r>
      <w:r w:rsidR="00E540A8">
        <w:rPr>
          <w:rFonts w:ascii="Times New Roman" w:hAnsi="Times New Roman" w:cs="Times New Roman"/>
          <w:kern w:val="2"/>
          <w:lang w:eastAsia="ar-SA"/>
        </w:rPr>
        <w:t>.</w:t>
      </w:r>
    </w:p>
    <w:p w14:paraId="7C91A3FD" w14:textId="77777777" w:rsidR="00253B3E" w:rsidRDefault="00E540A8" w:rsidP="006165B0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Usługa</w:t>
      </w:r>
      <w:r w:rsidR="008B41DF">
        <w:rPr>
          <w:rFonts w:ascii="Times New Roman" w:hAnsi="Times New Roman" w:cs="Times New Roman"/>
          <w:kern w:val="2"/>
          <w:lang w:eastAsia="ar-SA"/>
        </w:rPr>
        <w:t>, o której mowa w pkt 1),</w:t>
      </w:r>
      <w:r>
        <w:rPr>
          <w:rFonts w:ascii="Times New Roman" w:hAnsi="Times New Roman" w:cs="Times New Roman"/>
          <w:kern w:val="2"/>
          <w:lang w:eastAsia="ar-SA"/>
        </w:rPr>
        <w:t xml:space="preserve"> będzie obejmowała</w:t>
      </w:r>
      <w:r w:rsidR="00253B3E" w:rsidRPr="00F425B6">
        <w:rPr>
          <w:rFonts w:ascii="Times New Roman" w:hAnsi="Times New Roman" w:cs="Times New Roman"/>
          <w:kern w:val="2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lang w:eastAsia="ar-SA"/>
        </w:rPr>
        <w:t>czynności</w:t>
      </w:r>
      <w:r w:rsidR="008B41DF">
        <w:rPr>
          <w:rFonts w:ascii="Times New Roman" w:hAnsi="Times New Roman" w:cs="Times New Roman"/>
          <w:kern w:val="2"/>
          <w:lang w:eastAsia="ar-SA"/>
        </w:rPr>
        <w:t xml:space="preserve"> wymagane do podjęcia od etapu zainteresowania się potencjalnego Beneficjenta otrzymaniem dofinansowania do końcowego rozliczenia danej inwestycji, w szczególności:</w:t>
      </w:r>
    </w:p>
    <w:p w14:paraId="7C46E3EB" w14:textId="77777777" w:rsidR="004A6C12" w:rsidRDefault="004A6C12" w:rsidP="008B41DF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wydawanie potencjalnym Beneficjentom papierowych formularzy wniosków,</w:t>
      </w:r>
    </w:p>
    <w:p w14:paraId="46A296BF" w14:textId="78E914A3" w:rsidR="00A70B05" w:rsidRPr="00A70B05" w:rsidRDefault="00F336F8" w:rsidP="008B41DF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ewidencjonowanie</w:t>
      </w:r>
      <w:r w:rsidR="00A70B05" w:rsidRPr="002E5CC3">
        <w:rPr>
          <w:rFonts w:ascii="Times New Roman" w:hAnsi="Times New Roman" w:cs="Times New Roman"/>
          <w:color w:val="000000"/>
        </w:rPr>
        <w:t xml:space="preserve"> wniosków w rejestrze</w:t>
      </w:r>
      <w:r w:rsidR="00A70B05" w:rsidRPr="008B41DF">
        <w:rPr>
          <w:rFonts w:ascii="Times New Roman" w:hAnsi="Times New Roman" w:cs="Times New Roman"/>
          <w:color w:val="000000"/>
        </w:rPr>
        <w:t xml:space="preserve"> wniosków</w:t>
      </w:r>
      <w:r w:rsidR="008B41DF" w:rsidRPr="008B41DF">
        <w:rPr>
          <w:rFonts w:ascii="Times New Roman" w:hAnsi="Times New Roman" w:cs="Times New Roman"/>
          <w:color w:val="000000"/>
        </w:rPr>
        <w:t xml:space="preserve"> prowadzonym w pliku Excel wg wzoru określonego przez Zamawiającego</w:t>
      </w:r>
      <w:r w:rsidR="002E5CC3">
        <w:rPr>
          <w:rFonts w:ascii="Times New Roman" w:hAnsi="Times New Roman" w:cs="Times New Roman"/>
          <w:color w:val="000000"/>
        </w:rPr>
        <w:t>,</w:t>
      </w:r>
    </w:p>
    <w:p w14:paraId="667DF846" w14:textId="33D6BC93" w:rsidR="00A70B05" w:rsidRPr="00C02922" w:rsidRDefault="00A70B05" w:rsidP="008B41DF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 w:rsidRPr="00C02922">
        <w:rPr>
          <w:rFonts w:ascii="Times New Roman" w:hAnsi="Times New Roman" w:cs="Times New Roman"/>
          <w:color w:val="000000"/>
        </w:rPr>
        <w:t>w</w:t>
      </w:r>
      <w:r w:rsidR="00C02922" w:rsidRPr="00C02922">
        <w:rPr>
          <w:rFonts w:ascii="Times New Roman" w:hAnsi="Times New Roman" w:cs="Times New Roman"/>
          <w:color w:val="000000"/>
        </w:rPr>
        <w:t xml:space="preserve">prowadzanie danych z wniosku otrzymanego w formie wypełnionej odręcznie przez wnioskodawcę do aktywnego formularza </w:t>
      </w:r>
      <w:r w:rsidR="00C02922">
        <w:rPr>
          <w:rFonts w:ascii="Times New Roman" w:hAnsi="Times New Roman" w:cs="Times New Roman"/>
          <w:color w:val="000000"/>
        </w:rPr>
        <w:t>PDF, zawierającego aktywne formuły i bieżące przekazywanie wypełnionych formularzy w wersji elektronicznej Zamawiającemu, celem rejestracji w systemie informatycznym posiadanym przez Zamawiającego,</w:t>
      </w:r>
    </w:p>
    <w:p w14:paraId="09AA7BEF" w14:textId="77777777" w:rsidR="00A70B05" w:rsidRPr="00A70B05" w:rsidRDefault="00A70B05" w:rsidP="008B41DF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Pr="00A70B05">
        <w:rPr>
          <w:rFonts w:ascii="Times New Roman" w:hAnsi="Times New Roman" w:cs="Times New Roman"/>
          <w:color w:val="000000"/>
        </w:rPr>
        <w:t>rzyjmowanie wszelkiej korespondencji od Beneficjentów w sprawi</w:t>
      </w:r>
      <w:r w:rsidR="004A6C12">
        <w:rPr>
          <w:rFonts w:ascii="Times New Roman" w:hAnsi="Times New Roman" w:cs="Times New Roman"/>
          <w:color w:val="000000"/>
        </w:rPr>
        <w:t>e realizacji Programu,</w:t>
      </w:r>
    </w:p>
    <w:p w14:paraId="6C6145E1" w14:textId="77777777" w:rsidR="00A70B05" w:rsidRDefault="00A70B05" w:rsidP="008B41DF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 w:rsidRPr="00A70B05">
        <w:rPr>
          <w:rFonts w:ascii="Times New Roman" w:hAnsi="Times New Roman" w:cs="Times New Roman"/>
          <w:color w:val="000000"/>
        </w:rPr>
        <w:t>wzywanie Beneficjentów do uzupełnienia wniosków pod kątem braków formalnych i merytorycznych,</w:t>
      </w:r>
    </w:p>
    <w:p w14:paraId="6AC2C292" w14:textId="77777777" w:rsidR="008A40FA" w:rsidRPr="00A70B05" w:rsidRDefault="008A40FA" w:rsidP="008B41DF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ocenę zdolności kredytowej wnioskodawców w przypadku wniosków o </w:t>
      </w:r>
      <w:r w:rsidR="008818D7">
        <w:rPr>
          <w:rFonts w:ascii="Times New Roman" w:hAnsi="Times New Roman" w:cs="Times New Roman"/>
          <w:color w:val="000000"/>
        </w:rPr>
        <w:t xml:space="preserve">dofinansowanie w formie </w:t>
      </w:r>
      <w:r>
        <w:rPr>
          <w:rFonts w:ascii="Times New Roman" w:hAnsi="Times New Roman" w:cs="Times New Roman"/>
          <w:color w:val="000000"/>
        </w:rPr>
        <w:t>pożyczk</w:t>
      </w:r>
      <w:r w:rsidR="008818D7">
        <w:rPr>
          <w:rFonts w:ascii="Times New Roman" w:hAnsi="Times New Roman" w:cs="Times New Roman"/>
          <w:color w:val="000000"/>
        </w:rPr>
        <w:t>i</w:t>
      </w:r>
      <w:r w:rsidR="00987531">
        <w:rPr>
          <w:rFonts w:ascii="Times New Roman" w:hAnsi="Times New Roman" w:cs="Times New Roman"/>
          <w:color w:val="000000"/>
        </w:rPr>
        <w:t xml:space="preserve"> lub w formie dotacji z pożyczką</w:t>
      </w:r>
      <w:r>
        <w:rPr>
          <w:rFonts w:ascii="Times New Roman" w:hAnsi="Times New Roman" w:cs="Times New Roman"/>
          <w:color w:val="000000"/>
        </w:rPr>
        <w:t>, zgodnie z Metodyką oceny zdolności kredytowej, która zostanie przekazania Wykonawcy po podpisaniu umowy,</w:t>
      </w:r>
    </w:p>
    <w:p w14:paraId="4CAF425D" w14:textId="77777777" w:rsidR="00A70B05" w:rsidRDefault="00A70B05" w:rsidP="008B41DF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</w:t>
      </w:r>
      <w:r w:rsidRPr="00A70B05">
        <w:rPr>
          <w:rFonts w:ascii="Times New Roman" w:hAnsi="Times New Roman" w:cs="Times New Roman"/>
          <w:color w:val="000000"/>
        </w:rPr>
        <w:t>porządzanie oceny na Karcie Oceny Wniosku,</w:t>
      </w:r>
    </w:p>
    <w:p w14:paraId="7A91D621" w14:textId="77777777" w:rsidR="009B688D" w:rsidRDefault="008B41DF" w:rsidP="008B41DF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przygotowanie proj</w:t>
      </w:r>
      <w:r w:rsidR="00915505">
        <w:rPr>
          <w:rFonts w:ascii="Times New Roman" w:hAnsi="Times New Roman" w:cs="Times New Roman"/>
          <w:color w:val="000000"/>
        </w:rPr>
        <w:t>ektu umowy o dofinansowanie do podpisania przez przedstawiciela</w:t>
      </w:r>
      <w:r w:rsidR="00813A0F">
        <w:rPr>
          <w:rFonts w:ascii="Times New Roman" w:hAnsi="Times New Roman" w:cs="Times New Roman"/>
          <w:color w:val="000000"/>
        </w:rPr>
        <w:t xml:space="preserve"> Zamawiającego</w:t>
      </w:r>
      <w:r w:rsidR="00CB0F9E">
        <w:rPr>
          <w:rFonts w:ascii="Times New Roman" w:hAnsi="Times New Roman" w:cs="Times New Roman"/>
          <w:color w:val="000000"/>
        </w:rPr>
        <w:t>,</w:t>
      </w:r>
    </w:p>
    <w:p w14:paraId="47D0A2DA" w14:textId="77777777" w:rsidR="0037462F" w:rsidRDefault="0037462F" w:rsidP="008B41DF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uzgadnianie z Beneficjentami dogodnych terminów podpisywania umów o dofinansowanie oraz odbieranie podpisów Beneficjentów </w:t>
      </w:r>
      <w:r w:rsidR="002B35F2">
        <w:rPr>
          <w:rFonts w:ascii="Times New Roman" w:hAnsi="Times New Roman" w:cs="Times New Roman"/>
          <w:color w:val="000000"/>
        </w:rPr>
        <w:t>w biurze Wykonawcy,</w:t>
      </w:r>
    </w:p>
    <w:p w14:paraId="2A047092" w14:textId="77777777" w:rsidR="00CB0F9E" w:rsidRDefault="00CB0F9E" w:rsidP="008B41DF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przyjmowanie od Beneficjentów i weryfikacja dokumentów do wypłaty przyznanego dofinansowania,</w:t>
      </w:r>
    </w:p>
    <w:p w14:paraId="075F4FAF" w14:textId="77777777" w:rsidR="0072756D" w:rsidRPr="00A70B05" w:rsidRDefault="0072756D" w:rsidP="0072756D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Pr="00A70B05">
        <w:rPr>
          <w:rFonts w:ascii="Times New Roman" w:hAnsi="Times New Roman" w:cs="Times New Roman"/>
          <w:color w:val="000000"/>
        </w:rPr>
        <w:t xml:space="preserve">rzyjmowanie od </w:t>
      </w:r>
      <w:r>
        <w:rPr>
          <w:rFonts w:ascii="Times New Roman" w:hAnsi="Times New Roman" w:cs="Times New Roman"/>
          <w:color w:val="000000"/>
        </w:rPr>
        <w:t>b</w:t>
      </w:r>
      <w:r w:rsidRPr="00A70B05">
        <w:rPr>
          <w:rFonts w:ascii="Times New Roman" w:hAnsi="Times New Roman" w:cs="Times New Roman"/>
          <w:color w:val="000000"/>
        </w:rPr>
        <w:t>eneficjentów wniosków o płatność wraz z załącznikami i przekazywanie do Biura Wojewódzkiego Funduszu Ochrony Środowiska i Gospodarki Wodnej w Opolu  </w:t>
      </w:r>
      <w:r w:rsidR="00813A0F">
        <w:rPr>
          <w:rFonts w:ascii="Times New Roman" w:hAnsi="Times New Roman" w:cs="Times New Roman"/>
          <w:color w:val="000000"/>
        </w:rPr>
        <w:t xml:space="preserve">dyspozycji wypłaty </w:t>
      </w:r>
      <w:r w:rsidRPr="00A70B05">
        <w:rPr>
          <w:rFonts w:ascii="Times New Roman" w:hAnsi="Times New Roman" w:cs="Times New Roman"/>
          <w:color w:val="000000"/>
        </w:rPr>
        <w:t>wraz z dokumentacją</w:t>
      </w:r>
      <w:r w:rsidR="00813A0F">
        <w:rPr>
          <w:rFonts w:ascii="Times New Roman" w:hAnsi="Times New Roman" w:cs="Times New Roman"/>
          <w:color w:val="000000"/>
        </w:rPr>
        <w:t xml:space="preserve"> wymaganą do wypłaty dofinansowania</w:t>
      </w:r>
      <w:r w:rsidRPr="00A70B05">
        <w:rPr>
          <w:rFonts w:ascii="Times New Roman" w:hAnsi="Times New Roman" w:cs="Times New Roman"/>
          <w:color w:val="000000"/>
        </w:rPr>
        <w:t>,</w:t>
      </w:r>
    </w:p>
    <w:p w14:paraId="6E809A5A" w14:textId="77777777" w:rsidR="00E540A8" w:rsidRDefault="00CB0F9E" w:rsidP="008B41DF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prowadzenie dziennika korespond</w:t>
      </w:r>
      <w:r w:rsidR="00987531">
        <w:rPr>
          <w:rFonts w:ascii="Times New Roman" w:hAnsi="Times New Roman" w:cs="Times New Roman"/>
          <w:color w:val="000000"/>
        </w:rPr>
        <w:t>encyjnego (książki podawczej),</w:t>
      </w:r>
    </w:p>
    <w:p w14:paraId="56AE6E39" w14:textId="77777777" w:rsidR="00CB0F9E" w:rsidRDefault="00CB0F9E" w:rsidP="008B41DF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przygotowywanie zestawień ad-hoc na potrzeby Zamawiającego,</w:t>
      </w:r>
    </w:p>
    <w:p w14:paraId="7CC76089" w14:textId="77777777" w:rsidR="00E540A8" w:rsidRPr="00A70B05" w:rsidRDefault="00E540A8" w:rsidP="008B41DF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560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wszystkie inne czynności wynikające z Programu, niezbędne do kompleksowej obsługi wniosków.</w:t>
      </w:r>
    </w:p>
    <w:p w14:paraId="07CF7430" w14:textId="77777777" w:rsidR="008818D7" w:rsidRPr="006850BC" w:rsidRDefault="008818D7" w:rsidP="009F7D12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6850BC">
        <w:rPr>
          <w:rFonts w:ascii="Times New Roman" w:hAnsi="Times New Roman" w:cs="Times New Roman"/>
          <w:kern w:val="2"/>
          <w:lang w:eastAsia="ar-SA"/>
        </w:rPr>
        <w:t xml:space="preserve">Na zasadach określonych w umowie Wykonawca może również </w:t>
      </w:r>
      <w:r w:rsidR="00167B62" w:rsidRPr="006850BC">
        <w:rPr>
          <w:rFonts w:ascii="Times New Roman" w:hAnsi="Times New Roman" w:cs="Times New Roman"/>
          <w:kern w:val="2"/>
          <w:lang w:eastAsia="ar-SA"/>
        </w:rPr>
        <w:t xml:space="preserve"> wykonywać czynności, o których mowa w pkt. 2 dotyczące </w:t>
      </w:r>
      <w:r w:rsidRPr="006850BC">
        <w:rPr>
          <w:rFonts w:ascii="Times New Roman" w:hAnsi="Times New Roman" w:cs="Times New Roman"/>
          <w:kern w:val="2"/>
          <w:lang w:eastAsia="ar-SA"/>
        </w:rPr>
        <w:t xml:space="preserve">inwestycji realizowanych </w:t>
      </w:r>
      <w:r w:rsidR="00167B62" w:rsidRPr="006850BC">
        <w:rPr>
          <w:rFonts w:ascii="Times New Roman" w:hAnsi="Times New Roman" w:cs="Times New Roman"/>
          <w:kern w:val="2"/>
          <w:lang w:eastAsia="ar-SA"/>
        </w:rPr>
        <w:t xml:space="preserve">przez </w:t>
      </w:r>
      <w:r w:rsidR="006850BC" w:rsidRPr="006850BC">
        <w:rPr>
          <w:rFonts w:ascii="Times New Roman" w:hAnsi="Times New Roman" w:cs="Times New Roman"/>
          <w:kern w:val="2"/>
          <w:lang w:eastAsia="ar-SA"/>
        </w:rPr>
        <w:t>b</w:t>
      </w:r>
      <w:r w:rsidR="00167B62" w:rsidRPr="006850BC">
        <w:rPr>
          <w:rFonts w:ascii="Times New Roman" w:hAnsi="Times New Roman" w:cs="Times New Roman"/>
          <w:kern w:val="2"/>
          <w:lang w:eastAsia="ar-SA"/>
        </w:rPr>
        <w:t>eneficjentó</w:t>
      </w:r>
      <w:r w:rsidR="006850BC" w:rsidRPr="006850BC">
        <w:rPr>
          <w:rFonts w:ascii="Times New Roman" w:hAnsi="Times New Roman" w:cs="Times New Roman"/>
          <w:kern w:val="2"/>
          <w:lang w:eastAsia="ar-SA"/>
        </w:rPr>
        <w:t xml:space="preserve">w Programu </w:t>
      </w:r>
      <w:r w:rsidRPr="006850BC">
        <w:rPr>
          <w:rFonts w:ascii="Times New Roman" w:hAnsi="Times New Roman" w:cs="Times New Roman"/>
          <w:kern w:val="2"/>
          <w:lang w:eastAsia="ar-SA"/>
        </w:rPr>
        <w:t>na</w:t>
      </w:r>
      <w:r w:rsidR="00450188" w:rsidRPr="006850BC">
        <w:rPr>
          <w:rFonts w:ascii="Times New Roman" w:hAnsi="Times New Roman" w:cs="Times New Roman"/>
          <w:kern w:val="2"/>
          <w:lang w:eastAsia="ar-SA"/>
        </w:rPr>
        <w:t xml:space="preserve"> </w:t>
      </w:r>
      <w:r w:rsidRPr="006850BC">
        <w:rPr>
          <w:rFonts w:ascii="Times New Roman" w:hAnsi="Times New Roman" w:cs="Times New Roman"/>
          <w:kern w:val="2"/>
          <w:lang w:eastAsia="ar-SA"/>
        </w:rPr>
        <w:t>terenie innych powiatów województwa opolskiego.</w:t>
      </w:r>
    </w:p>
    <w:p w14:paraId="3CA91833" w14:textId="77777777" w:rsidR="003A2CCA" w:rsidRDefault="003A2CCA" w:rsidP="009F7D12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Wykonawca zobowiązany jest do prowadzenia </w:t>
      </w:r>
      <w:r w:rsidRPr="004A6C12">
        <w:rPr>
          <w:rFonts w:ascii="Times New Roman" w:hAnsi="Times New Roman" w:cs="Times New Roman"/>
          <w:b/>
          <w:kern w:val="2"/>
          <w:lang w:eastAsia="ar-SA"/>
        </w:rPr>
        <w:t xml:space="preserve">punktu informacyjnego dla potencjalnych </w:t>
      </w:r>
      <w:r w:rsidR="006850BC">
        <w:rPr>
          <w:rFonts w:ascii="Times New Roman" w:hAnsi="Times New Roman" w:cs="Times New Roman"/>
          <w:b/>
          <w:kern w:val="2"/>
          <w:lang w:eastAsia="ar-SA"/>
        </w:rPr>
        <w:t>b</w:t>
      </w:r>
      <w:r w:rsidRPr="004A6C12">
        <w:rPr>
          <w:rFonts w:ascii="Times New Roman" w:hAnsi="Times New Roman" w:cs="Times New Roman"/>
          <w:b/>
          <w:kern w:val="2"/>
          <w:lang w:eastAsia="ar-SA"/>
        </w:rPr>
        <w:t>eneficjentów Programu z terenu całego województwa opolskiego</w:t>
      </w:r>
      <w:r>
        <w:rPr>
          <w:rFonts w:ascii="Times New Roman" w:hAnsi="Times New Roman" w:cs="Times New Roman"/>
          <w:kern w:val="2"/>
          <w:lang w:eastAsia="ar-SA"/>
        </w:rPr>
        <w:t>, w szczególności:</w:t>
      </w:r>
    </w:p>
    <w:p w14:paraId="3E12304C" w14:textId="77777777" w:rsidR="003A2CCA" w:rsidRPr="00A70B05" w:rsidRDefault="003A2CCA" w:rsidP="003A2CCA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418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</w:t>
      </w:r>
      <w:r w:rsidRPr="00A70B05">
        <w:rPr>
          <w:rFonts w:ascii="Times New Roman" w:hAnsi="Times New Roman" w:cs="Times New Roman"/>
          <w:color w:val="000000"/>
        </w:rPr>
        <w:t xml:space="preserve">dzielanie informacji </w:t>
      </w:r>
      <w:r>
        <w:rPr>
          <w:rFonts w:ascii="Times New Roman" w:hAnsi="Times New Roman" w:cs="Times New Roman"/>
          <w:color w:val="000000"/>
        </w:rPr>
        <w:t>telefonicznych i ustnych (osobistych w siedzibie biura) nt. Programu,</w:t>
      </w:r>
    </w:p>
    <w:p w14:paraId="5AD3B04B" w14:textId="77777777" w:rsidR="003A2CCA" w:rsidRPr="00A70B05" w:rsidRDefault="003A2CCA" w:rsidP="003A2CCA">
      <w:pPr>
        <w:pStyle w:val="Akapitzlist"/>
        <w:widowControl w:val="0"/>
        <w:numPr>
          <w:ilvl w:val="0"/>
          <w:numId w:val="3"/>
        </w:numPr>
        <w:suppressAutoHyphens/>
        <w:spacing w:after="0" w:line="276" w:lineRule="auto"/>
        <w:ind w:left="1418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</w:t>
      </w:r>
      <w:r w:rsidRPr="00A70B05">
        <w:rPr>
          <w:rFonts w:ascii="Times New Roman" w:hAnsi="Times New Roman" w:cs="Times New Roman"/>
          <w:color w:val="000000"/>
        </w:rPr>
        <w:t>dzielanie pisemnych odpowiedzi na zapytania Beneficjentów w zakresi</w:t>
      </w:r>
      <w:r>
        <w:rPr>
          <w:rFonts w:ascii="Times New Roman" w:hAnsi="Times New Roman" w:cs="Times New Roman"/>
          <w:color w:val="000000"/>
        </w:rPr>
        <w:t>e realizacji Programu.</w:t>
      </w:r>
    </w:p>
    <w:p w14:paraId="061F218A" w14:textId="77777777" w:rsidR="006165B0" w:rsidRPr="006850BC" w:rsidRDefault="009F7D12" w:rsidP="009F7D12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Zakres zamówienia nie obejmuje </w:t>
      </w:r>
      <w:r w:rsidRPr="006850BC">
        <w:rPr>
          <w:rFonts w:ascii="Times New Roman" w:hAnsi="Times New Roman" w:cs="Times New Roman"/>
          <w:kern w:val="2"/>
          <w:lang w:eastAsia="ar-SA"/>
        </w:rPr>
        <w:t>przeprowadzan</w:t>
      </w:r>
      <w:r w:rsidR="00450188" w:rsidRPr="006850BC">
        <w:rPr>
          <w:rFonts w:ascii="Times New Roman" w:hAnsi="Times New Roman" w:cs="Times New Roman"/>
          <w:kern w:val="2"/>
          <w:lang w:eastAsia="ar-SA"/>
        </w:rPr>
        <w:t>ie kontroli terenowych ani czynności związanych z ewentualnym aneksowaniem umów o dofinansowanie zawartych przez Zamawiającego z beneficjentami Programu.</w:t>
      </w:r>
    </w:p>
    <w:p w14:paraId="73565B02" w14:textId="30F5F494" w:rsidR="00AA746F" w:rsidRDefault="00AA746F" w:rsidP="009F7D12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6850BC">
        <w:rPr>
          <w:rFonts w:ascii="Times New Roman" w:hAnsi="Times New Roman" w:cs="Times New Roman"/>
          <w:kern w:val="2"/>
          <w:lang w:eastAsia="ar-SA"/>
        </w:rPr>
        <w:t>Usługa, o której mowa w pkt 1), obejmuje również wnioski już złożone w siedzibie Zamawiającego</w:t>
      </w:r>
      <w:r w:rsidR="00EC5B42" w:rsidRPr="006850BC">
        <w:rPr>
          <w:rFonts w:ascii="Times New Roman" w:hAnsi="Times New Roman" w:cs="Times New Roman"/>
          <w:kern w:val="2"/>
          <w:lang w:eastAsia="ar-SA"/>
        </w:rPr>
        <w:t xml:space="preserve">, a jeszcze nie rozpatrzone przez Zamawiającego w ilości nie większej niż </w:t>
      </w:r>
      <w:r w:rsidR="00E21498">
        <w:rPr>
          <w:rFonts w:ascii="Times New Roman" w:hAnsi="Times New Roman" w:cs="Times New Roman"/>
          <w:kern w:val="2"/>
          <w:lang w:eastAsia="ar-SA"/>
        </w:rPr>
        <w:t>20</w:t>
      </w:r>
      <w:r w:rsidR="003B6031">
        <w:rPr>
          <w:rFonts w:ascii="Times New Roman" w:hAnsi="Times New Roman" w:cs="Times New Roman"/>
          <w:kern w:val="2"/>
          <w:lang w:eastAsia="ar-SA"/>
        </w:rPr>
        <w:t>0</w:t>
      </w:r>
      <w:r w:rsidR="00EC5B42" w:rsidRPr="006850BC">
        <w:rPr>
          <w:rFonts w:ascii="Times New Roman" w:hAnsi="Times New Roman" w:cs="Times New Roman"/>
          <w:kern w:val="2"/>
          <w:lang w:eastAsia="ar-SA"/>
        </w:rPr>
        <w:t xml:space="preserve"> szt.</w:t>
      </w:r>
      <w:r w:rsidR="00E21498">
        <w:rPr>
          <w:rFonts w:ascii="Times New Roman" w:hAnsi="Times New Roman" w:cs="Times New Roman"/>
          <w:kern w:val="2"/>
          <w:lang w:eastAsia="ar-SA"/>
        </w:rPr>
        <w:t xml:space="preserve"> (dla inwestycji zlokalizowanych na terenie Opola i powiatu opolskiego).</w:t>
      </w:r>
    </w:p>
    <w:p w14:paraId="7604AF4F" w14:textId="196F5202" w:rsidR="00970834" w:rsidRDefault="00970834" w:rsidP="00970834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Na potrzeby oceny zdolności kredytowej wnioskodawców, </w:t>
      </w:r>
      <w:r w:rsidRPr="00970834">
        <w:rPr>
          <w:rFonts w:ascii="Times New Roman" w:hAnsi="Times New Roman" w:cs="Times New Roman"/>
          <w:kern w:val="2"/>
          <w:lang w:eastAsia="ar-SA"/>
        </w:rPr>
        <w:t xml:space="preserve">dokonywanej przez Wykonawcę, Zamawiający udostępni </w:t>
      </w:r>
      <w:r>
        <w:rPr>
          <w:rFonts w:ascii="Times New Roman" w:hAnsi="Times New Roman" w:cs="Times New Roman"/>
          <w:kern w:val="2"/>
          <w:lang w:eastAsia="ar-SA"/>
        </w:rPr>
        <w:t xml:space="preserve">Wykonawcy </w:t>
      </w:r>
      <w:r w:rsidRPr="00970834">
        <w:rPr>
          <w:rFonts w:ascii="Times New Roman" w:hAnsi="Times New Roman" w:cs="Times New Roman"/>
          <w:kern w:val="2"/>
          <w:lang w:eastAsia="ar-SA"/>
        </w:rPr>
        <w:t>nieodpłatnie dostęp</w:t>
      </w:r>
      <w:r>
        <w:rPr>
          <w:rFonts w:ascii="Times New Roman" w:hAnsi="Times New Roman" w:cs="Times New Roman"/>
          <w:kern w:val="2"/>
          <w:lang w:eastAsia="ar-SA"/>
        </w:rPr>
        <w:t xml:space="preserve"> do Biura Informacji Kredytowej </w:t>
      </w:r>
      <w:r w:rsidR="003348B2">
        <w:rPr>
          <w:rFonts w:ascii="Times New Roman" w:hAnsi="Times New Roman" w:cs="Times New Roman"/>
          <w:kern w:val="2"/>
          <w:lang w:eastAsia="ar-SA"/>
        </w:rPr>
        <w:t xml:space="preserve">(BIK) </w:t>
      </w:r>
      <w:r>
        <w:rPr>
          <w:rFonts w:ascii="Times New Roman" w:hAnsi="Times New Roman" w:cs="Times New Roman"/>
          <w:kern w:val="2"/>
          <w:lang w:eastAsia="ar-SA"/>
        </w:rPr>
        <w:t>oraz obowiązującą Zamawiającego metodykę oceny zdolności kredytowej.</w:t>
      </w:r>
    </w:p>
    <w:p w14:paraId="2BBAD225" w14:textId="5EA9D225" w:rsidR="003348B2" w:rsidRPr="00970834" w:rsidRDefault="003348B2" w:rsidP="00970834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Wykonawca zobowiązuje się do korzystania z dostępu do BIK tylko na potrzeby oceny zdolności kredytowej wnioskodawców, których wnioski weryfikuje Wykonawca.</w:t>
      </w:r>
    </w:p>
    <w:p w14:paraId="52EE5E8D" w14:textId="77777777" w:rsidR="000C7F24" w:rsidRDefault="000C7F24" w:rsidP="009F7D12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Wykonawca nie jest upoważniony do zawierania w imieniu Zamawiającego umów o dofinansowanie ani aneksów do tych umów.</w:t>
      </w:r>
    </w:p>
    <w:p w14:paraId="1DAE26C2" w14:textId="77777777" w:rsidR="009F7D12" w:rsidRDefault="00FD1DBE" w:rsidP="009F7D12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Wykonawca zobowiązany jest do bieżącego weryfikowania zasad obowiązujących w Programie, dostępnych na stronach Wojewódzkiego Funduszu Ochrony Środowiska i Gospodarki Wodnej w Opolu (</w:t>
      </w:r>
      <w:hyperlink r:id="rId7" w:history="1">
        <w:r w:rsidRPr="0064263D">
          <w:rPr>
            <w:rStyle w:val="Hipercze"/>
            <w:rFonts w:ascii="Times New Roman" w:hAnsi="Times New Roman" w:cs="Times New Roman"/>
            <w:kern w:val="2"/>
            <w:lang w:eastAsia="ar-SA"/>
          </w:rPr>
          <w:t>www.wfosigw.opole.pl</w:t>
        </w:r>
      </w:hyperlink>
      <w:r>
        <w:rPr>
          <w:rFonts w:ascii="Times New Roman" w:hAnsi="Times New Roman" w:cs="Times New Roman"/>
          <w:kern w:val="2"/>
          <w:lang w:eastAsia="ar-SA"/>
        </w:rPr>
        <w:t>) oraz Narodowego Funduszu Ochrony Środowiska (</w:t>
      </w:r>
      <w:hyperlink r:id="rId8" w:history="1">
        <w:r w:rsidRPr="0064263D">
          <w:rPr>
            <w:rStyle w:val="Hipercze"/>
            <w:rFonts w:ascii="Times New Roman" w:hAnsi="Times New Roman" w:cs="Times New Roman"/>
            <w:kern w:val="2"/>
            <w:lang w:eastAsia="ar-SA"/>
          </w:rPr>
          <w:t>www.nfosigw.gov.pl</w:t>
        </w:r>
      </w:hyperlink>
      <w:r>
        <w:rPr>
          <w:rFonts w:ascii="Times New Roman" w:hAnsi="Times New Roman" w:cs="Times New Roman"/>
          <w:kern w:val="2"/>
          <w:lang w:eastAsia="ar-SA"/>
        </w:rPr>
        <w:t xml:space="preserve">), </w:t>
      </w:r>
      <w:r w:rsidR="00FB1F62">
        <w:rPr>
          <w:rFonts w:ascii="Times New Roman" w:hAnsi="Times New Roman" w:cs="Times New Roman"/>
          <w:kern w:val="2"/>
          <w:lang w:eastAsia="ar-SA"/>
        </w:rPr>
        <w:t>dedykowanych</w:t>
      </w:r>
      <w:r>
        <w:rPr>
          <w:rFonts w:ascii="Times New Roman" w:hAnsi="Times New Roman" w:cs="Times New Roman"/>
          <w:kern w:val="2"/>
          <w:lang w:eastAsia="ar-SA"/>
        </w:rPr>
        <w:t xml:space="preserve"> Programowi „Czyste powietrze”</w:t>
      </w:r>
      <w:r w:rsidR="00FB1F62">
        <w:rPr>
          <w:rFonts w:ascii="Times New Roman" w:hAnsi="Times New Roman" w:cs="Times New Roman"/>
          <w:kern w:val="2"/>
          <w:lang w:eastAsia="ar-SA"/>
        </w:rPr>
        <w:t>, celem świadczenia usługi zgodnie z obowiązującą wersją Programu.</w:t>
      </w:r>
    </w:p>
    <w:p w14:paraId="3D11AAA8" w14:textId="77777777" w:rsidR="00386576" w:rsidRDefault="00386576" w:rsidP="009F7D12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Wykonawca zobowiązany jest do uwzględniania wszelkich dodatkowych wytycznych Zamawiającego, wynikających z uzgodnień Zamawiającego z instytucjami zaangażowanymi w realizację Programu, m.in. Narodowym Funduszem Ochrony Środowiska i Gospodarki Wodnej oraz Ministerstwa Środowiska.</w:t>
      </w:r>
    </w:p>
    <w:p w14:paraId="69CCC220" w14:textId="77777777" w:rsidR="006165B0" w:rsidRDefault="006165B0" w:rsidP="00F425B6">
      <w:pPr>
        <w:pStyle w:val="Akapitzlist"/>
        <w:widowControl w:val="0"/>
        <w:suppressAutoHyphens/>
        <w:spacing w:after="0" w:line="276" w:lineRule="auto"/>
        <w:ind w:left="567"/>
        <w:jc w:val="both"/>
        <w:rPr>
          <w:rFonts w:ascii="Times New Roman" w:hAnsi="Times New Roman" w:cs="Times New Roman"/>
          <w:kern w:val="2"/>
          <w:lang w:eastAsia="ar-SA"/>
        </w:rPr>
      </w:pPr>
    </w:p>
    <w:p w14:paraId="6F403052" w14:textId="77777777" w:rsidR="00F425B6" w:rsidRPr="00220A0B" w:rsidRDefault="00A70B05" w:rsidP="00F425B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kern w:val="2"/>
          <w:lang w:eastAsia="ar-SA"/>
        </w:rPr>
      </w:pPr>
      <w:r w:rsidRPr="00220A0B">
        <w:rPr>
          <w:rFonts w:ascii="Times New Roman" w:hAnsi="Times New Roman" w:cs="Times New Roman"/>
          <w:b/>
          <w:kern w:val="2"/>
          <w:lang w:eastAsia="ar-SA"/>
        </w:rPr>
        <w:t>Lokalizacja i wyposażenie biura</w:t>
      </w:r>
    </w:p>
    <w:p w14:paraId="0C8AACCF" w14:textId="274BD7ED" w:rsidR="000C69D5" w:rsidRPr="00C37182" w:rsidRDefault="003D45D0" w:rsidP="003A2CCA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01675B">
        <w:rPr>
          <w:rFonts w:ascii="Times New Roman" w:hAnsi="Times New Roman" w:cs="Times New Roman"/>
          <w:kern w:val="2"/>
          <w:lang w:eastAsia="ar-SA"/>
        </w:rPr>
        <w:t>Na potrzeby świadczonej usługi Za</w:t>
      </w:r>
      <w:r w:rsidR="00926DCE" w:rsidRPr="0001675B">
        <w:rPr>
          <w:rFonts w:ascii="Times New Roman" w:hAnsi="Times New Roman" w:cs="Times New Roman"/>
          <w:kern w:val="2"/>
          <w:lang w:eastAsia="ar-SA"/>
        </w:rPr>
        <w:t>mawiający udostępni odpłatnie</w:t>
      </w:r>
      <w:r w:rsidRPr="0001675B">
        <w:rPr>
          <w:rFonts w:ascii="Times New Roman" w:hAnsi="Times New Roman" w:cs="Times New Roman"/>
          <w:kern w:val="2"/>
          <w:lang w:eastAsia="ar-SA"/>
        </w:rPr>
        <w:t xml:space="preserve"> </w:t>
      </w:r>
      <w:r w:rsidR="001F357B" w:rsidRPr="0001675B">
        <w:rPr>
          <w:rFonts w:ascii="Times New Roman" w:hAnsi="Times New Roman" w:cs="Times New Roman"/>
          <w:kern w:val="2"/>
          <w:lang w:eastAsia="ar-SA"/>
        </w:rPr>
        <w:t xml:space="preserve">2 pomieszczenia biurowe </w:t>
      </w:r>
      <w:r w:rsidRPr="0001675B">
        <w:rPr>
          <w:rFonts w:ascii="Times New Roman" w:hAnsi="Times New Roman" w:cs="Times New Roman"/>
          <w:kern w:val="2"/>
          <w:lang w:eastAsia="ar-SA"/>
        </w:rPr>
        <w:t xml:space="preserve">zlokalizowane na parterze budynku przy ul. Krakowskiej 53 w </w:t>
      </w:r>
      <w:r w:rsidR="000C69D5" w:rsidRPr="0001675B">
        <w:rPr>
          <w:rFonts w:ascii="Times New Roman" w:hAnsi="Times New Roman" w:cs="Times New Roman"/>
          <w:kern w:val="2"/>
          <w:lang w:eastAsia="ar-SA"/>
        </w:rPr>
        <w:t>Opolu. Biura</w:t>
      </w:r>
      <w:r w:rsidRPr="0001675B">
        <w:rPr>
          <w:rFonts w:ascii="Times New Roman" w:hAnsi="Times New Roman" w:cs="Times New Roman"/>
          <w:kern w:val="2"/>
          <w:lang w:eastAsia="ar-SA"/>
        </w:rPr>
        <w:t xml:space="preserve"> będ</w:t>
      </w:r>
      <w:r w:rsidR="000C69D5" w:rsidRPr="0001675B">
        <w:rPr>
          <w:rFonts w:ascii="Times New Roman" w:hAnsi="Times New Roman" w:cs="Times New Roman"/>
          <w:kern w:val="2"/>
          <w:lang w:eastAsia="ar-SA"/>
        </w:rPr>
        <w:t>ą</w:t>
      </w:r>
      <w:r w:rsidRPr="0001675B">
        <w:rPr>
          <w:rFonts w:ascii="Times New Roman" w:hAnsi="Times New Roman" w:cs="Times New Roman"/>
          <w:kern w:val="2"/>
          <w:lang w:eastAsia="ar-SA"/>
        </w:rPr>
        <w:t xml:space="preserve"> wyposażone w niezbędne </w:t>
      </w:r>
      <w:r w:rsidR="000C69D5" w:rsidRPr="0001675B">
        <w:rPr>
          <w:rFonts w:ascii="Times New Roman" w:hAnsi="Times New Roman" w:cs="Times New Roman"/>
          <w:kern w:val="2"/>
          <w:lang w:eastAsia="ar-SA"/>
        </w:rPr>
        <w:t>meble (szafy, biurka i krzesła)</w:t>
      </w:r>
      <w:r w:rsidR="007266C4" w:rsidRPr="0001675B">
        <w:rPr>
          <w:rFonts w:ascii="Times New Roman" w:hAnsi="Times New Roman" w:cs="Times New Roman"/>
          <w:kern w:val="2"/>
          <w:lang w:eastAsia="ar-SA"/>
        </w:rPr>
        <w:t>.</w:t>
      </w:r>
      <w:r w:rsidR="00D119D4" w:rsidRPr="0001675B">
        <w:rPr>
          <w:rFonts w:ascii="Times New Roman" w:hAnsi="Times New Roman" w:cs="Times New Roman"/>
          <w:kern w:val="2"/>
          <w:lang w:eastAsia="ar-SA"/>
        </w:rPr>
        <w:t xml:space="preserve"> </w:t>
      </w:r>
      <w:r w:rsidR="000F4FE8" w:rsidRPr="0001675B">
        <w:rPr>
          <w:rFonts w:ascii="Times New Roman" w:hAnsi="Times New Roman" w:cs="Times New Roman"/>
          <w:kern w:val="2"/>
          <w:lang w:eastAsia="ar-SA"/>
        </w:rPr>
        <w:t>Kwota odpłatności za najem pomieszczeń wynosi 200,00 zł, a z</w:t>
      </w:r>
      <w:r w:rsidR="00BA3CB0" w:rsidRPr="0001675B">
        <w:rPr>
          <w:rFonts w:ascii="Times New Roman" w:hAnsi="Times New Roman" w:cs="Times New Roman"/>
          <w:kern w:val="2"/>
          <w:lang w:eastAsia="ar-SA"/>
        </w:rPr>
        <w:t>asady</w:t>
      </w:r>
      <w:r w:rsidR="000F4FE8" w:rsidRPr="0001675B">
        <w:rPr>
          <w:rFonts w:ascii="Times New Roman" w:hAnsi="Times New Roman" w:cs="Times New Roman"/>
          <w:kern w:val="2"/>
          <w:lang w:eastAsia="ar-SA"/>
        </w:rPr>
        <w:t xml:space="preserve"> jej</w:t>
      </w:r>
      <w:r w:rsidR="00BA3CB0" w:rsidRPr="0001675B">
        <w:rPr>
          <w:rFonts w:ascii="Times New Roman" w:hAnsi="Times New Roman" w:cs="Times New Roman"/>
          <w:kern w:val="2"/>
          <w:lang w:eastAsia="ar-SA"/>
        </w:rPr>
        <w:t xml:space="preserve"> </w:t>
      </w:r>
      <w:r w:rsidR="00BA3CB0" w:rsidRPr="00C37182">
        <w:rPr>
          <w:rFonts w:ascii="Times New Roman" w:hAnsi="Times New Roman" w:cs="Times New Roman"/>
          <w:kern w:val="2"/>
          <w:lang w:eastAsia="ar-SA"/>
        </w:rPr>
        <w:t xml:space="preserve">ponoszenia opisane zostały w § </w:t>
      </w:r>
      <w:r w:rsidR="00C37182" w:rsidRPr="00C37182">
        <w:rPr>
          <w:rFonts w:ascii="Times New Roman" w:hAnsi="Times New Roman" w:cs="Times New Roman"/>
          <w:kern w:val="2"/>
          <w:lang w:eastAsia="ar-SA"/>
        </w:rPr>
        <w:t xml:space="preserve">7 </w:t>
      </w:r>
      <w:r w:rsidR="00BA3CB0" w:rsidRPr="00C37182">
        <w:rPr>
          <w:rFonts w:ascii="Times New Roman" w:hAnsi="Times New Roman" w:cs="Times New Roman"/>
          <w:kern w:val="2"/>
          <w:lang w:eastAsia="ar-SA"/>
        </w:rPr>
        <w:t>umowy.</w:t>
      </w:r>
    </w:p>
    <w:p w14:paraId="3F142DC8" w14:textId="4AE9EE6F" w:rsidR="00F17D01" w:rsidRPr="0001675B" w:rsidRDefault="00F17D01" w:rsidP="003A2CCA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01675B">
        <w:rPr>
          <w:rFonts w:ascii="Times New Roman" w:hAnsi="Times New Roman" w:cs="Times New Roman"/>
          <w:kern w:val="2"/>
          <w:lang w:eastAsia="ar-SA"/>
        </w:rPr>
        <w:t>Udostępniane biura spełniają wymogi przepisów BHP.</w:t>
      </w:r>
      <w:r w:rsidR="00926DCE" w:rsidRPr="0001675B">
        <w:rPr>
          <w:rFonts w:ascii="Times New Roman" w:hAnsi="Times New Roman" w:cs="Times New Roman"/>
          <w:kern w:val="2"/>
          <w:lang w:eastAsia="ar-SA"/>
        </w:rPr>
        <w:t xml:space="preserve"> W każdym z nich mogą pracować </w:t>
      </w:r>
      <w:r w:rsidR="0001675B" w:rsidRPr="0001675B">
        <w:rPr>
          <w:rFonts w:ascii="Times New Roman" w:hAnsi="Times New Roman" w:cs="Times New Roman"/>
          <w:kern w:val="2"/>
          <w:lang w:eastAsia="ar-SA"/>
        </w:rPr>
        <w:t xml:space="preserve">po </w:t>
      </w:r>
      <w:r w:rsidR="00926DCE" w:rsidRPr="0001675B">
        <w:rPr>
          <w:rFonts w:ascii="Times New Roman" w:hAnsi="Times New Roman" w:cs="Times New Roman"/>
          <w:kern w:val="2"/>
          <w:lang w:eastAsia="ar-SA"/>
        </w:rPr>
        <w:t>dwie osoby.</w:t>
      </w:r>
    </w:p>
    <w:p w14:paraId="042D2E6C" w14:textId="77777777" w:rsidR="007266C4" w:rsidRPr="001F357B" w:rsidRDefault="007266C4" w:rsidP="003A2CCA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01675B">
        <w:rPr>
          <w:rFonts w:ascii="Times New Roman" w:hAnsi="Times New Roman" w:cs="Times New Roman"/>
          <w:kern w:val="2"/>
          <w:lang w:eastAsia="ar-SA"/>
        </w:rPr>
        <w:t>Udostępniane biura znajdują się w strefie zabezpieczonej alarmem. Na potrzeby świadczenia</w:t>
      </w:r>
      <w:r w:rsidRPr="001F357B">
        <w:rPr>
          <w:rFonts w:ascii="Times New Roman" w:hAnsi="Times New Roman" w:cs="Times New Roman"/>
          <w:kern w:val="2"/>
          <w:lang w:eastAsia="ar-SA"/>
        </w:rPr>
        <w:t xml:space="preserve"> usługi Zamawiający udostępni Wykonawcy indywidualny kod </w:t>
      </w:r>
      <w:r w:rsidRPr="001F357B">
        <w:rPr>
          <w:rFonts w:ascii="Times New Roman" w:hAnsi="Times New Roman" w:cs="Times New Roman"/>
          <w:kern w:val="2"/>
          <w:lang w:eastAsia="ar-SA"/>
        </w:rPr>
        <w:lastRenderedPageBreak/>
        <w:t>zabezpieczający.</w:t>
      </w:r>
    </w:p>
    <w:p w14:paraId="545A93C4" w14:textId="77777777" w:rsidR="00D24C58" w:rsidRPr="001F357B" w:rsidRDefault="00D24C58" w:rsidP="003A2CCA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1F357B">
        <w:rPr>
          <w:rFonts w:ascii="Times New Roman" w:hAnsi="Times New Roman" w:cs="Times New Roman"/>
          <w:kern w:val="2"/>
          <w:lang w:eastAsia="ar-SA"/>
        </w:rPr>
        <w:t>Zamawiający udostępni Wykonawcy klucze do pomieszczeń biurowych, klucz do drzwi wejściowych do budynku od ul. Krakowskiej oraz kartę magnetyczną do drzwi wejściowych od strony parkingu (tył budynku).</w:t>
      </w:r>
    </w:p>
    <w:p w14:paraId="31E39853" w14:textId="77777777" w:rsidR="00D24C58" w:rsidRPr="0001675B" w:rsidRDefault="00D24C58" w:rsidP="003A2CCA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01675B">
        <w:rPr>
          <w:rFonts w:ascii="Times New Roman" w:hAnsi="Times New Roman" w:cs="Times New Roman"/>
          <w:kern w:val="2"/>
          <w:lang w:eastAsia="ar-SA"/>
        </w:rPr>
        <w:t>Zakazuje się wykonawcy kopiowania któregokolwiek z kluczy otrzymanych od Zamawiającego. Klucze zostaną przekazane protokolarnie przez Zamawiającego, a po zakończeniu usługi Wykonawca dokona ich protokolarnego zwrotu.</w:t>
      </w:r>
      <w:r w:rsidR="00AC057F" w:rsidRPr="0001675B">
        <w:rPr>
          <w:rFonts w:ascii="Times New Roman" w:hAnsi="Times New Roman" w:cs="Times New Roman"/>
          <w:kern w:val="2"/>
          <w:lang w:eastAsia="ar-SA"/>
        </w:rPr>
        <w:t xml:space="preserve"> W przypadku zgubienia</w:t>
      </w:r>
      <w:r w:rsidR="008E24AB" w:rsidRPr="0001675B">
        <w:rPr>
          <w:rFonts w:ascii="Times New Roman" w:hAnsi="Times New Roman" w:cs="Times New Roman"/>
          <w:kern w:val="2"/>
          <w:lang w:eastAsia="ar-SA"/>
        </w:rPr>
        <w:t xml:space="preserve"> przez Wykonawcę przekazanych kluczy lub karty magnetycznej albo ich kradzieży, Zamawiający </w:t>
      </w:r>
      <w:r w:rsidR="00C737A5" w:rsidRPr="0001675B">
        <w:rPr>
          <w:rFonts w:ascii="Times New Roman" w:hAnsi="Times New Roman" w:cs="Times New Roman"/>
          <w:kern w:val="2"/>
          <w:lang w:eastAsia="ar-SA"/>
        </w:rPr>
        <w:t xml:space="preserve">obciąży Wykonawcę kosztami </w:t>
      </w:r>
      <w:r w:rsidR="00036B78" w:rsidRPr="0001675B">
        <w:rPr>
          <w:rFonts w:ascii="Times New Roman" w:hAnsi="Times New Roman" w:cs="Times New Roman"/>
          <w:kern w:val="2"/>
          <w:lang w:eastAsia="ar-SA"/>
        </w:rPr>
        <w:t>związanymi z uzyskaniem duplikatów oraz przeprogramowania posiadanego systemu zabezpieczeń.</w:t>
      </w:r>
    </w:p>
    <w:p w14:paraId="035784FE" w14:textId="77777777" w:rsidR="008505EB" w:rsidRDefault="008505EB" w:rsidP="003A2CCA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01675B">
        <w:rPr>
          <w:rFonts w:ascii="Times New Roman" w:hAnsi="Times New Roman" w:cs="Times New Roman"/>
          <w:kern w:val="2"/>
          <w:lang w:eastAsia="ar-SA"/>
        </w:rPr>
        <w:t>W</w:t>
      </w:r>
      <w:r w:rsidR="003D45D0" w:rsidRPr="0001675B">
        <w:rPr>
          <w:rFonts w:ascii="Times New Roman" w:hAnsi="Times New Roman" w:cs="Times New Roman"/>
          <w:kern w:val="2"/>
          <w:lang w:eastAsia="ar-SA"/>
        </w:rPr>
        <w:t xml:space="preserve">ykonawca zapewnia </w:t>
      </w:r>
      <w:r w:rsidR="00352D7C" w:rsidRPr="0001675B">
        <w:rPr>
          <w:rFonts w:ascii="Times New Roman" w:hAnsi="Times New Roman" w:cs="Times New Roman"/>
          <w:kern w:val="2"/>
          <w:lang w:eastAsia="ar-SA"/>
        </w:rPr>
        <w:t>na swój koszt</w:t>
      </w:r>
      <w:r w:rsidR="000C69D5" w:rsidRPr="0001675B">
        <w:rPr>
          <w:rFonts w:ascii="Times New Roman" w:hAnsi="Times New Roman" w:cs="Times New Roman"/>
          <w:kern w:val="2"/>
          <w:lang w:eastAsia="ar-SA"/>
        </w:rPr>
        <w:t xml:space="preserve"> </w:t>
      </w:r>
      <w:r w:rsidRPr="0001675B">
        <w:rPr>
          <w:rFonts w:ascii="Times New Roman" w:hAnsi="Times New Roman" w:cs="Times New Roman"/>
          <w:kern w:val="2"/>
          <w:lang w:eastAsia="ar-SA"/>
        </w:rPr>
        <w:t xml:space="preserve">sprzęt i materiały właściwe do świadczenia usługi, w </w:t>
      </w:r>
      <w:r>
        <w:rPr>
          <w:rFonts w:ascii="Times New Roman" w:hAnsi="Times New Roman" w:cs="Times New Roman"/>
          <w:kern w:val="2"/>
          <w:lang w:eastAsia="ar-SA"/>
        </w:rPr>
        <w:t>szczególności:</w:t>
      </w:r>
    </w:p>
    <w:p w14:paraId="4F95B9C6" w14:textId="77777777" w:rsidR="008505EB" w:rsidRDefault="000C69D5" w:rsidP="008505EB">
      <w:pPr>
        <w:pStyle w:val="Akapitzlist"/>
        <w:widowControl w:val="0"/>
        <w:numPr>
          <w:ilvl w:val="0"/>
          <w:numId w:val="9"/>
        </w:numPr>
        <w:suppressAutoHyphens/>
        <w:spacing w:after="0" w:line="276" w:lineRule="auto"/>
        <w:ind w:left="1560" w:hanging="567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zestaw</w:t>
      </w:r>
      <w:r w:rsidR="008505EB">
        <w:rPr>
          <w:rFonts w:ascii="Times New Roman" w:hAnsi="Times New Roman" w:cs="Times New Roman"/>
          <w:kern w:val="2"/>
          <w:lang w:eastAsia="ar-SA"/>
        </w:rPr>
        <w:t>y</w:t>
      </w:r>
      <w:r>
        <w:rPr>
          <w:rFonts w:ascii="Times New Roman" w:hAnsi="Times New Roman" w:cs="Times New Roman"/>
          <w:kern w:val="2"/>
          <w:lang w:eastAsia="ar-SA"/>
        </w:rPr>
        <w:t xml:space="preserve"> komputerow</w:t>
      </w:r>
      <w:r w:rsidR="008505EB">
        <w:rPr>
          <w:rFonts w:ascii="Times New Roman" w:hAnsi="Times New Roman" w:cs="Times New Roman"/>
          <w:kern w:val="2"/>
          <w:lang w:eastAsia="ar-SA"/>
        </w:rPr>
        <w:t>e,</w:t>
      </w:r>
    </w:p>
    <w:p w14:paraId="3E04AEEE" w14:textId="77777777" w:rsidR="003A2CCA" w:rsidRDefault="003D45D0" w:rsidP="008505EB">
      <w:pPr>
        <w:pStyle w:val="Akapitzlist"/>
        <w:widowControl w:val="0"/>
        <w:numPr>
          <w:ilvl w:val="0"/>
          <w:numId w:val="9"/>
        </w:numPr>
        <w:suppressAutoHyphens/>
        <w:spacing w:after="0" w:line="276" w:lineRule="auto"/>
        <w:ind w:left="1560" w:hanging="567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urządzenie wielofunkcyjne, łączące w sobie funkcję dr</w:t>
      </w:r>
      <w:r w:rsidR="008505EB">
        <w:rPr>
          <w:rFonts w:ascii="Times New Roman" w:hAnsi="Times New Roman" w:cs="Times New Roman"/>
          <w:kern w:val="2"/>
          <w:lang w:eastAsia="ar-SA"/>
        </w:rPr>
        <w:t>ukarki, skanera i kopiarki,</w:t>
      </w:r>
    </w:p>
    <w:p w14:paraId="54B7BDAC" w14:textId="77777777" w:rsidR="008505EB" w:rsidRDefault="008505EB" w:rsidP="008505EB">
      <w:pPr>
        <w:pStyle w:val="Akapitzlist"/>
        <w:widowControl w:val="0"/>
        <w:numPr>
          <w:ilvl w:val="0"/>
          <w:numId w:val="9"/>
        </w:numPr>
        <w:suppressAutoHyphens/>
        <w:spacing w:after="0" w:line="276" w:lineRule="auto"/>
        <w:ind w:left="1560" w:hanging="567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telefony komórkowe wraz z abonamentem,</w:t>
      </w:r>
    </w:p>
    <w:p w14:paraId="27F447D4" w14:textId="77777777" w:rsidR="008505EB" w:rsidRDefault="008505EB" w:rsidP="008505EB">
      <w:pPr>
        <w:pStyle w:val="Akapitzlist"/>
        <w:widowControl w:val="0"/>
        <w:numPr>
          <w:ilvl w:val="0"/>
          <w:numId w:val="9"/>
        </w:numPr>
        <w:suppressAutoHyphens/>
        <w:spacing w:after="0" w:line="276" w:lineRule="auto"/>
        <w:ind w:left="1560" w:hanging="567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materiały biurowe i eksploatacyjne.</w:t>
      </w:r>
    </w:p>
    <w:p w14:paraId="61744969" w14:textId="77777777" w:rsidR="003B66A9" w:rsidRDefault="003B66A9" w:rsidP="003B66A9">
      <w:pPr>
        <w:pStyle w:val="Akapitzlist"/>
        <w:widowControl w:val="0"/>
        <w:suppressAutoHyphens/>
        <w:spacing w:after="0" w:line="276" w:lineRule="auto"/>
        <w:ind w:left="993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Zamawiający nie ponosi odpowiedzialności za wszelkie awarie sprzętu Wykonawcy.</w:t>
      </w:r>
    </w:p>
    <w:p w14:paraId="4531203B" w14:textId="77777777" w:rsidR="00FE7530" w:rsidRPr="00D37635" w:rsidRDefault="00FE7530" w:rsidP="003A2CCA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D37635">
        <w:rPr>
          <w:rFonts w:ascii="Times New Roman" w:hAnsi="Times New Roman" w:cs="Times New Roman"/>
          <w:kern w:val="2"/>
          <w:lang w:eastAsia="ar-SA"/>
        </w:rPr>
        <w:t>Wykonawca poinformuje Zamawiającego o numerach telefonów używanych przez niego na potrzeby świadczenia usługi.</w:t>
      </w:r>
    </w:p>
    <w:p w14:paraId="08AE3E2B" w14:textId="4A1850BB" w:rsidR="00481FF0" w:rsidRDefault="00B71D9C" w:rsidP="003A2CCA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D37635">
        <w:rPr>
          <w:rFonts w:ascii="Times New Roman" w:hAnsi="Times New Roman" w:cs="Times New Roman"/>
          <w:kern w:val="2"/>
          <w:lang w:eastAsia="ar-SA"/>
        </w:rPr>
        <w:t>Minimalne wymagania dla sprzętu</w:t>
      </w:r>
      <w:r>
        <w:rPr>
          <w:rFonts w:ascii="Times New Roman" w:hAnsi="Times New Roman" w:cs="Times New Roman"/>
          <w:kern w:val="2"/>
          <w:lang w:eastAsia="ar-SA"/>
        </w:rPr>
        <w:t xml:space="preserve"> komputerowego,</w:t>
      </w:r>
      <w:r w:rsidR="00C37182">
        <w:rPr>
          <w:rFonts w:ascii="Times New Roman" w:hAnsi="Times New Roman" w:cs="Times New Roman"/>
          <w:kern w:val="2"/>
          <w:lang w:eastAsia="ar-SA"/>
        </w:rPr>
        <w:t xml:space="preserve"> umożliwiające obsługę wniosków</w:t>
      </w:r>
      <w:r>
        <w:rPr>
          <w:rFonts w:ascii="Times New Roman" w:hAnsi="Times New Roman" w:cs="Times New Roman"/>
          <w:kern w:val="2"/>
          <w:lang w:eastAsia="ar-SA"/>
        </w:rPr>
        <w:t>, wskazane zosta</w:t>
      </w:r>
      <w:r w:rsidR="00987531">
        <w:rPr>
          <w:rFonts w:ascii="Times New Roman" w:hAnsi="Times New Roman" w:cs="Times New Roman"/>
          <w:kern w:val="2"/>
          <w:lang w:eastAsia="ar-SA"/>
        </w:rPr>
        <w:t>ły w załączniku nr 2 do umowy.</w:t>
      </w:r>
    </w:p>
    <w:p w14:paraId="1F93BD15" w14:textId="77777777" w:rsidR="003D45D0" w:rsidRPr="00C737A5" w:rsidRDefault="008505EB" w:rsidP="003A2CCA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Udostępnione przez Zamawiającego biura </w:t>
      </w:r>
      <w:r w:rsidR="003D45D0" w:rsidRPr="00C737A5">
        <w:rPr>
          <w:rFonts w:ascii="Times New Roman" w:hAnsi="Times New Roman" w:cs="Times New Roman"/>
          <w:kern w:val="2"/>
          <w:lang w:eastAsia="ar-SA"/>
        </w:rPr>
        <w:t>wyposażon</w:t>
      </w:r>
      <w:r w:rsidRPr="00C737A5">
        <w:rPr>
          <w:rFonts w:ascii="Times New Roman" w:hAnsi="Times New Roman" w:cs="Times New Roman"/>
          <w:kern w:val="2"/>
          <w:lang w:eastAsia="ar-SA"/>
        </w:rPr>
        <w:t>e</w:t>
      </w:r>
      <w:r w:rsidR="003D45D0" w:rsidRPr="00C737A5">
        <w:rPr>
          <w:rFonts w:ascii="Times New Roman" w:hAnsi="Times New Roman" w:cs="Times New Roman"/>
          <w:kern w:val="2"/>
          <w:lang w:eastAsia="ar-SA"/>
        </w:rPr>
        <w:t xml:space="preserve"> </w:t>
      </w:r>
      <w:r w:rsidRPr="00C737A5">
        <w:rPr>
          <w:rFonts w:ascii="Times New Roman" w:hAnsi="Times New Roman" w:cs="Times New Roman"/>
          <w:kern w:val="2"/>
          <w:lang w:eastAsia="ar-SA"/>
        </w:rPr>
        <w:t>są</w:t>
      </w:r>
      <w:r w:rsidR="003D45D0" w:rsidRPr="00C737A5">
        <w:rPr>
          <w:rFonts w:ascii="Times New Roman" w:hAnsi="Times New Roman" w:cs="Times New Roman"/>
          <w:kern w:val="2"/>
          <w:lang w:eastAsia="ar-SA"/>
        </w:rPr>
        <w:t xml:space="preserve"> w </w:t>
      </w:r>
      <w:r w:rsidRPr="00C737A5">
        <w:rPr>
          <w:rFonts w:ascii="Times New Roman" w:hAnsi="Times New Roman" w:cs="Times New Roman"/>
          <w:kern w:val="2"/>
          <w:lang w:eastAsia="ar-SA"/>
        </w:rPr>
        <w:t xml:space="preserve">przewodowe </w:t>
      </w:r>
      <w:r w:rsidR="003D45D0" w:rsidRPr="00C737A5">
        <w:rPr>
          <w:rFonts w:ascii="Times New Roman" w:hAnsi="Times New Roman" w:cs="Times New Roman"/>
          <w:kern w:val="2"/>
          <w:lang w:eastAsia="ar-SA"/>
        </w:rPr>
        <w:t>łącz</w:t>
      </w:r>
      <w:r w:rsidRPr="00C737A5">
        <w:rPr>
          <w:rFonts w:ascii="Times New Roman" w:hAnsi="Times New Roman" w:cs="Times New Roman"/>
          <w:kern w:val="2"/>
          <w:lang w:eastAsia="ar-SA"/>
        </w:rPr>
        <w:t>a</w:t>
      </w:r>
      <w:r w:rsidR="003D45D0" w:rsidRPr="00C737A5">
        <w:rPr>
          <w:rFonts w:ascii="Times New Roman" w:hAnsi="Times New Roman" w:cs="Times New Roman"/>
          <w:kern w:val="2"/>
          <w:lang w:eastAsia="ar-SA"/>
        </w:rPr>
        <w:t xml:space="preserve"> internetowe.</w:t>
      </w:r>
      <w:r w:rsidR="00086D2B" w:rsidRPr="00C737A5">
        <w:rPr>
          <w:rFonts w:ascii="Times New Roman" w:hAnsi="Times New Roman" w:cs="Times New Roman"/>
          <w:kern w:val="2"/>
          <w:lang w:eastAsia="ar-SA"/>
        </w:rPr>
        <w:t xml:space="preserve"> Zamawiający nie będzie pobierał dodatkowej opłaty za korzystanie przez Wykonawcę z przewodowej sieci internetowej.</w:t>
      </w:r>
    </w:p>
    <w:p w14:paraId="01C990B8" w14:textId="77777777" w:rsidR="00987531" w:rsidRDefault="00987531" w:rsidP="003A2CCA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Zamawiający udostępni kluczowym specjalistom Wykonawcy</w:t>
      </w:r>
      <w:r w:rsidRPr="00987531">
        <w:rPr>
          <w:rFonts w:ascii="Times New Roman" w:hAnsi="Times New Roman" w:cs="Times New Roman"/>
          <w:kern w:val="2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lang w:eastAsia="ar-SA"/>
        </w:rPr>
        <w:t>adresy poczty elektronicznej z domeną Funduszu. Zamawiający zastrzega sobie prawo wglądu do utworzonych w ten sposób skrzynek mailowych.</w:t>
      </w:r>
    </w:p>
    <w:p w14:paraId="2CC19E43" w14:textId="77777777" w:rsidR="008B41DF" w:rsidRDefault="008B41DF" w:rsidP="003A2CCA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Zamawiający zapewni Wykonawcy</w:t>
      </w:r>
      <w:r w:rsidR="00CB0F9E">
        <w:rPr>
          <w:rFonts w:ascii="Times New Roman" w:hAnsi="Times New Roman" w:cs="Times New Roman"/>
          <w:kern w:val="2"/>
          <w:lang w:eastAsia="ar-SA"/>
        </w:rPr>
        <w:t xml:space="preserve"> nieodpłatny</w:t>
      </w:r>
      <w:r>
        <w:rPr>
          <w:rFonts w:ascii="Times New Roman" w:hAnsi="Times New Roman" w:cs="Times New Roman"/>
          <w:kern w:val="2"/>
          <w:lang w:eastAsia="ar-SA"/>
        </w:rPr>
        <w:t xml:space="preserve"> dostęp do toalety.</w:t>
      </w:r>
    </w:p>
    <w:p w14:paraId="1AE14BC2" w14:textId="77777777" w:rsidR="009E7B13" w:rsidRDefault="00A63A20" w:rsidP="003A2CCA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Zamawiający nie będzie obciążał Wykonawcy za korzystani</w:t>
      </w:r>
      <w:r w:rsidR="001C54A7">
        <w:rPr>
          <w:rFonts w:ascii="Times New Roman" w:hAnsi="Times New Roman" w:cs="Times New Roman"/>
          <w:kern w:val="2"/>
          <w:lang w:eastAsia="ar-SA"/>
        </w:rPr>
        <w:t>e z energii elektrycznej i wody, dostępnych w biurze Wykonawcy i budynku Funduszu.</w:t>
      </w:r>
    </w:p>
    <w:p w14:paraId="50240CAB" w14:textId="77777777" w:rsidR="001062FD" w:rsidRPr="001062FD" w:rsidRDefault="001062FD" w:rsidP="001062FD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1062FD">
        <w:rPr>
          <w:rFonts w:ascii="Times New Roman" w:hAnsi="Times New Roman" w:cs="Times New Roman"/>
          <w:kern w:val="2"/>
          <w:lang w:eastAsia="ar-SA"/>
        </w:rPr>
        <w:t xml:space="preserve">Wykonawca </w:t>
      </w:r>
      <w:r w:rsidRPr="000B428B">
        <w:rPr>
          <w:rFonts w:ascii="Times New Roman" w:hAnsi="Times New Roman" w:cs="Times New Roman"/>
          <w:kern w:val="2"/>
          <w:lang w:eastAsia="ar-SA"/>
        </w:rPr>
        <w:t>przedstawi certyfikaty zgodności CE</w:t>
      </w:r>
      <w:r w:rsidR="000B428B">
        <w:rPr>
          <w:rFonts w:ascii="Times New Roman" w:hAnsi="Times New Roman" w:cs="Times New Roman"/>
          <w:kern w:val="2"/>
          <w:lang w:eastAsia="ar-SA"/>
        </w:rPr>
        <w:t xml:space="preserve"> sprzętu komputerowego</w:t>
      </w:r>
      <w:r w:rsidRPr="000B428B">
        <w:rPr>
          <w:rFonts w:ascii="Times New Roman" w:hAnsi="Times New Roman" w:cs="Times New Roman"/>
          <w:kern w:val="2"/>
          <w:lang w:eastAsia="ar-SA"/>
        </w:rPr>
        <w:t>. Komputery</w:t>
      </w:r>
      <w:r w:rsidRPr="001062FD">
        <w:rPr>
          <w:rFonts w:ascii="Times New Roman" w:hAnsi="Times New Roman" w:cs="Times New Roman"/>
          <w:kern w:val="2"/>
          <w:lang w:eastAsia="ar-SA"/>
        </w:rPr>
        <w:t xml:space="preserve"> powinny posiadać certyfikat potwierdzający poprawną współpracę z oferowanym systemem operacyjnym (dopuszczalne oświadczenie Wykonawcy)-Certyfikat ISO 9001 dla producenta komputerów lub równoważny dla producenta sprzętu.</w:t>
      </w:r>
    </w:p>
    <w:p w14:paraId="1206E8FF" w14:textId="77777777" w:rsidR="001062FD" w:rsidRPr="001062FD" w:rsidRDefault="000B428B" w:rsidP="001062FD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Każda jednostka komputerowa musi</w:t>
      </w:r>
      <w:r w:rsidR="001062FD" w:rsidRPr="001062FD">
        <w:rPr>
          <w:rFonts w:ascii="Times New Roman" w:hAnsi="Times New Roman" w:cs="Times New Roman"/>
          <w:kern w:val="2"/>
          <w:lang w:eastAsia="ar-SA"/>
        </w:rPr>
        <w:t xml:space="preserve"> mieć dwa konta lokalne</w:t>
      </w:r>
      <w:r>
        <w:rPr>
          <w:rFonts w:ascii="Times New Roman" w:hAnsi="Times New Roman" w:cs="Times New Roman"/>
          <w:kern w:val="2"/>
          <w:lang w:eastAsia="ar-SA"/>
        </w:rPr>
        <w:t>:</w:t>
      </w:r>
      <w:r w:rsidR="001062FD" w:rsidRPr="001062FD">
        <w:rPr>
          <w:rFonts w:ascii="Times New Roman" w:hAnsi="Times New Roman" w:cs="Times New Roman"/>
          <w:kern w:val="2"/>
          <w:lang w:eastAsia="ar-SA"/>
        </w:rPr>
        <w:t xml:space="preserve"> administratora (do zarządzania</w:t>
      </w:r>
      <w:r>
        <w:rPr>
          <w:rFonts w:ascii="Times New Roman" w:hAnsi="Times New Roman" w:cs="Times New Roman"/>
          <w:kern w:val="2"/>
          <w:lang w:eastAsia="ar-SA"/>
        </w:rPr>
        <w:t>) –</w:t>
      </w:r>
      <w:r w:rsidR="001062FD" w:rsidRPr="001062FD">
        <w:rPr>
          <w:rFonts w:ascii="Times New Roman" w:hAnsi="Times New Roman" w:cs="Times New Roman"/>
          <w:kern w:val="2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lang w:eastAsia="ar-SA"/>
        </w:rPr>
        <w:t>h</w:t>
      </w:r>
      <w:r w:rsidR="001062FD" w:rsidRPr="001062FD">
        <w:rPr>
          <w:rFonts w:ascii="Times New Roman" w:hAnsi="Times New Roman" w:cs="Times New Roman"/>
          <w:kern w:val="2"/>
          <w:lang w:eastAsia="ar-SA"/>
        </w:rPr>
        <w:t>asło</w:t>
      </w:r>
      <w:r>
        <w:rPr>
          <w:rFonts w:ascii="Times New Roman" w:hAnsi="Times New Roman" w:cs="Times New Roman"/>
          <w:kern w:val="2"/>
          <w:lang w:eastAsia="ar-SA"/>
        </w:rPr>
        <w:t xml:space="preserve"> to będzie</w:t>
      </w:r>
      <w:r w:rsidR="001062FD" w:rsidRPr="001062FD">
        <w:rPr>
          <w:rFonts w:ascii="Times New Roman" w:hAnsi="Times New Roman" w:cs="Times New Roman"/>
          <w:kern w:val="2"/>
          <w:lang w:eastAsia="ar-SA"/>
        </w:rPr>
        <w:t xml:space="preserve"> znane tylko Administratorom (obsłu</w:t>
      </w:r>
      <w:r w:rsidR="008C4FEE">
        <w:rPr>
          <w:rFonts w:ascii="Times New Roman" w:hAnsi="Times New Roman" w:cs="Times New Roman"/>
          <w:kern w:val="2"/>
          <w:lang w:eastAsia="ar-SA"/>
        </w:rPr>
        <w:t>dze</w:t>
      </w:r>
      <w:r w:rsidR="001062FD" w:rsidRPr="001062FD">
        <w:rPr>
          <w:rFonts w:ascii="Times New Roman" w:hAnsi="Times New Roman" w:cs="Times New Roman"/>
          <w:kern w:val="2"/>
          <w:lang w:eastAsia="ar-SA"/>
        </w:rPr>
        <w:t xml:space="preserve"> IT Wykonawcy i </w:t>
      </w:r>
      <w:r w:rsidR="008C4FEE">
        <w:rPr>
          <w:rFonts w:ascii="Times New Roman" w:hAnsi="Times New Roman" w:cs="Times New Roman"/>
          <w:kern w:val="2"/>
          <w:lang w:eastAsia="ar-SA"/>
        </w:rPr>
        <w:t>Zamawiającemu</w:t>
      </w:r>
      <w:r w:rsidR="001062FD" w:rsidRPr="001062FD">
        <w:rPr>
          <w:rFonts w:ascii="Times New Roman" w:hAnsi="Times New Roman" w:cs="Times New Roman"/>
          <w:kern w:val="2"/>
          <w:lang w:eastAsia="ar-SA"/>
        </w:rPr>
        <w:t>)</w:t>
      </w:r>
      <w:r w:rsidR="008C4FEE">
        <w:rPr>
          <w:rFonts w:ascii="Times New Roman" w:hAnsi="Times New Roman" w:cs="Times New Roman"/>
          <w:kern w:val="2"/>
          <w:lang w:eastAsia="ar-SA"/>
        </w:rPr>
        <w:t xml:space="preserve"> oraz</w:t>
      </w:r>
      <w:r w:rsidR="001062FD" w:rsidRPr="001062FD">
        <w:rPr>
          <w:rFonts w:ascii="Times New Roman" w:hAnsi="Times New Roman" w:cs="Times New Roman"/>
          <w:kern w:val="2"/>
          <w:lang w:eastAsia="ar-SA"/>
        </w:rPr>
        <w:t xml:space="preserve"> użytkownika (pracownika-hasło tylko jemu znane</w:t>
      </w:r>
      <w:r w:rsidR="008C4FEE">
        <w:rPr>
          <w:rFonts w:ascii="Times New Roman" w:hAnsi="Times New Roman" w:cs="Times New Roman"/>
          <w:kern w:val="2"/>
          <w:lang w:eastAsia="ar-SA"/>
        </w:rPr>
        <w:t>)</w:t>
      </w:r>
      <w:r w:rsidR="001062FD" w:rsidRPr="001062FD">
        <w:rPr>
          <w:rFonts w:ascii="Times New Roman" w:hAnsi="Times New Roman" w:cs="Times New Roman"/>
          <w:kern w:val="2"/>
          <w:lang w:eastAsia="ar-SA"/>
        </w:rPr>
        <w:t>.</w:t>
      </w:r>
    </w:p>
    <w:p w14:paraId="2E252F31" w14:textId="77777777" w:rsidR="001062FD" w:rsidRPr="001062FD" w:rsidRDefault="001062FD" w:rsidP="001062FD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1062FD">
        <w:rPr>
          <w:rFonts w:ascii="Times New Roman" w:hAnsi="Times New Roman" w:cs="Times New Roman"/>
          <w:kern w:val="2"/>
          <w:lang w:eastAsia="ar-SA"/>
        </w:rPr>
        <w:t>Komputery, drukarki powinny być przystosowane do naszej polityki bezpieczeństwa (polityka haseł, wygaszacz, personalizacja kont, kopie zapasowe, dostęp do sieci lokalnej i WWW).</w:t>
      </w:r>
    </w:p>
    <w:p w14:paraId="63903940" w14:textId="77777777" w:rsidR="001062FD" w:rsidRPr="00036B78" w:rsidRDefault="001062FD" w:rsidP="001062FD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036B78">
        <w:rPr>
          <w:rFonts w:ascii="Times New Roman" w:hAnsi="Times New Roman" w:cs="Times New Roman"/>
          <w:kern w:val="2"/>
          <w:lang w:eastAsia="ar-SA"/>
        </w:rPr>
        <w:t>Zamawiający wymaga</w:t>
      </w:r>
      <w:r w:rsidR="007822BD" w:rsidRPr="00036B78">
        <w:rPr>
          <w:rFonts w:ascii="Times New Roman" w:hAnsi="Times New Roman" w:cs="Times New Roman"/>
          <w:kern w:val="2"/>
          <w:lang w:eastAsia="ar-SA"/>
        </w:rPr>
        <w:t>,</w:t>
      </w:r>
      <w:r w:rsidRPr="00036B78">
        <w:rPr>
          <w:rFonts w:ascii="Times New Roman" w:hAnsi="Times New Roman" w:cs="Times New Roman"/>
          <w:kern w:val="2"/>
          <w:lang w:eastAsia="ar-SA"/>
        </w:rPr>
        <w:t xml:space="preserve"> aby system operacyjny był świeży, a oprogra</w:t>
      </w:r>
      <w:r w:rsidR="00036B78">
        <w:rPr>
          <w:rFonts w:ascii="Times New Roman" w:hAnsi="Times New Roman" w:cs="Times New Roman"/>
          <w:kern w:val="2"/>
          <w:lang w:eastAsia="ar-SA"/>
        </w:rPr>
        <w:t>mowanie zainstalowane jedynie takie</w:t>
      </w:r>
      <w:r w:rsidRPr="00036B78">
        <w:rPr>
          <w:rFonts w:ascii="Times New Roman" w:hAnsi="Times New Roman" w:cs="Times New Roman"/>
          <w:kern w:val="2"/>
          <w:lang w:eastAsia="ar-SA"/>
        </w:rPr>
        <w:t xml:space="preserve">, które jest wymagane do poprawnego działania systemu (sterowniki i oprogramowanie dedykowane) oraz </w:t>
      </w:r>
      <w:r w:rsidR="00036B78">
        <w:rPr>
          <w:rFonts w:ascii="Times New Roman" w:hAnsi="Times New Roman" w:cs="Times New Roman"/>
          <w:kern w:val="2"/>
          <w:lang w:eastAsia="ar-SA"/>
        </w:rPr>
        <w:t>wynikające</w:t>
      </w:r>
      <w:r w:rsidRPr="00036B78">
        <w:rPr>
          <w:rFonts w:ascii="Times New Roman" w:hAnsi="Times New Roman" w:cs="Times New Roman"/>
          <w:kern w:val="2"/>
          <w:lang w:eastAsia="ar-SA"/>
        </w:rPr>
        <w:t xml:space="preserve"> opisu zamówienia (antywirus, pakiet biurowy).</w:t>
      </w:r>
    </w:p>
    <w:p w14:paraId="2EF12CE9" w14:textId="264FF3B4" w:rsidR="001062FD" w:rsidRPr="001062FD" w:rsidRDefault="007822BD" w:rsidP="001062FD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Zamawiający ma prawo do</w:t>
      </w:r>
      <w:r w:rsidR="001062FD" w:rsidRPr="001062FD">
        <w:rPr>
          <w:rFonts w:ascii="Times New Roman" w:hAnsi="Times New Roman" w:cs="Times New Roman"/>
          <w:kern w:val="2"/>
          <w:lang w:eastAsia="ar-SA"/>
        </w:rPr>
        <w:t xml:space="preserve"> instalacji oprogramowania wymaganego do monitoringu i audytu stacji roboczych (klient </w:t>
      </w:r>
      <w:proofErr w:type="spellStart"/>
      <w:r w:rsidR="001062FD" w:rsidRPr="001062FD">
        <w:rPr>
          <w:rFonts w:ascii="Times New Roman" w:hAnsi="Times New Roman" w:cs="Times New Roman"/>
          <w:kern w:val="2"/>
          <w:lang w:eastAsia="ar-SA"/>
        </w:rPr>
        <w:t>Statlook</w:t>
      </w:r>
      <w:proofErr w:type="spellEnd"/>
      <w:r w:rsidR="001062FD" w:rsidRPr="001062FD">
        <w:rPr>
          <w:rFonts w:ascii="Times New Roman" w:hAnsi="Times New Roman" w:cs="Times New Roman"/>
          <w:kern w:val="2"/>
          <w:lang w:eastAsia="ar-SA"/>
        </w:rPr>
        <w:t>).</w:t>
      </w:r>
    </w:p>
    <w:p w14:paraId="7554A641" w14:textId="77777777" w:rsidR="001062FD" w:rsidRPr="00E0702F" w:rsidRDefault="001062FD" w:rsidP="00E0702F">
      <w:pPr>
        <w:pStyle w:val="Akapitzlist"/>
        <w:widowControl w:val="0"/>
        <w:suppressAutoHyphens/>
        <w:spacing w:after="0" w:line="276" w:lineRule="auto"/>
        <w:ind w:left="993"/>
        <w:jc w:val="both"/>
        <w:rPr>
          <w:rFonts w:ascii="Times New Roman" w:hAnsi="Times New Roman" w:cs="Times New Roman"/>
          <w:kern w:val="2"/>
          <w:lang w:eastAsia="ar-SA"/>
        </w:rPr>
      </w:pPr>
      <w:r w:rsidRPr="001062FD">
        <w:rPr>
          <w:rFonts w:ascii="Times New Roman" w:hAnsi="Times New Roman" w:cs="Times New Roman"/>
          <w:kern w:val="2"/>
          <w:lang w:eastAsia="ar-SA"/>
        </w:rPr>
        <w:t xml:space="preserve">Po ustaniu świadczenia usług Wykonawca trwale usunie dane zapisane na dyskach twardych i </w:t>
      </w:r>
      <w:r w:rsidRPr="00E0702F">
        <w:rPr>
          <w:rFonts w:ascii="Times New Roman" w:hAnsi="Times New Roman" w:cs="Times New Roman"/>
          <w:kern w:val="2"/>
          <w:lang w:eastAsia="ar-SA"/>
        </w:rPr>
        <w:t xml:space="preserve">przedstawi </w:t>
      </w:r>
      <w:r w:rsidR="00CE383A" w:rsidRPr="00E0702F">
        <w:rPr>
          <w:rFonts w:ascii="Times New Roman" w:hAnsi="Times New Roman" w:cs="Times New Roman"/>
          <w:kern w:val="2"/>
          <w:lang w:eastAsia="ar-SA"/>
        </w:rPr>
        <w:t xml:space="preserve">niezwłocznie </w:t>
      </w:r>
      <w:r w:rsidRPr="00E0702F">
        <w:rPr>
          <w:rFonts w:ascii="Times New Roman" w:hAnsi="Times New Roman" w:cs="Times New Roman"/>
          <w:kern w:val="2"/>
          <w:lang w:eastAsia="ar-SA"/>
        </w:rPr>
        <w:t>stosowne oświadczenie o kasacji danych</w:t>
      </w:r>
      <w:r w:rsidR="00CE383A" w:rsidRPr="00E0702F">
        <w:rPr>
          <w:rFonts w:ascii="Times New Roman" w:hAnsi="Times New Roman" w:cs="Times New Roman"/>
          <w:kern w:val="2"/>
          <w:lang w:eastAsia="ar-SA"/>
        </w:rPr>
        <w:t xml:space="preserve">. W terminie </w:t>
      </w:r>
      <w:r w:rsidR="00CE383A" w:rsidRPr="00E0702F">
        <w:rPr>
          <w:rFonts w:ascii="Times New Roman" w:hAnsi="Times New Roman" w:cs="Times New Roman"/>
          <w:kern w:val="2"/>
          <w:lang w:eastAsia="ar-SA"/>
        </w:rPr>
        <w:lastRenderedPageBreak/>
        <w:t xml:space="preserve">tygodnia od zakończenia usługi Zamawiający </w:t>
      </w:r>
      <w:r w:rsidRPr="00E0702F">
        <w:rPr>
          <w:rFonts w:ascii="Times New Roman" w:hAnsi="Times New Roman" w:cs="Times New Roman"/>
          <w:kern w:val="2"/>
          <w:lang w:eastAsia="ar-SA"/>
        </w:rPr>
        <w:t>odinstal</w:t>
      </w:r>
      <w:r w:rsidR="00CE383A" w:rsidRPr="00E0702F">
        <w:rPr>
          <w:rFonts w:ascii="Times New Roman" w:hAnsi="Times New Roman" w:cs="Times New Roman"/>
          <w:kern w:val="2"/>
          <w:lang w:eastAsia="ar-SA"/>
        </w:rPr>
        <w:t>uje zainstalowane przez siebie aplikacje</w:t>
      </w:r>
      <w:r w:rsidRPr="00E0702F">
        <w:rPr>
          <w:rFonts w:ascii="Times New Roman" w:hAnsi="Times New Roman" w:cs="Times New Roman"/>
          <w:kern w:val="2"/>
          <w:lang w:eastAsia="ar-SA"/>
        </w:rPr>
        <w:t xml:space="preserve"> i przeniesie</w:t>
      </w:r>
      <w:r w:rsidR="00CE383A" w:rsidRPr="00E0702F">
        <w:rPr>
          <w:rFonts w:ascii="Times New Roman" w:hAnsi="Times New Roman" w:cs="Times New Roman"/>
          <w:kern w:val="2"/>
          <w:lang w:eastAsia="ar-SA"/>
        </w:rPr>
        <w:t xml:space="preserve"> </w:t>
      </w:r>
      <w:r w:rsidRPr="00E0702F">
        <w:rPr>
          <w:rFonts w:ascii="Times New Roman" w:hAnsi="Times New Roman" w:cs="Times New Roman"/>
          <w:kern w:val="2"/>
          <w:lang w:eastAsia="ar-SA"/>
        </w:rPr>
        <w:t>dan</w:t>
      </w:r>
      <w:r w:rsidR="003062CE" w:rsidRPr="00E0702F">
        <w:rPr>
          <w:rFonts w:ascii="Times New Roman" w:hAnsi="Times New Roman" w:cs="Times New Roman"/>
          <w:kern w:val="2"/>
          <w:lang w:eastAsia="ar-SA"/>
        </w:rPr>
        <w:t>e na swoje nośniki dane</w:t>
      </w:r>
      <w:r w:rsidRPr="00E0702F">
        <w:rPr>
          <w:rFonts w:ascii="Times New Roman" w:hAnsi="Times New Roman" w:cs="Times New Roman"/>
          <w:kern w:val="2"/>
          <w:lang w:eastAsia="ar-SA"/>
        </w:rPr>
        <w:t xml:space="preserve"> wytworzon</w:t>
      </w:r>
      <w:r w:rsidR="003062CE" w:rsidRPr="00E0702F">
        <w:rPr>
          <w:rFonts w:ascii="Times New Roman" w:hAnsi="Times New Roman" w:cs="Times New Roman"/>
          <w:kern w:val="2"/>
          <w:lang w:eastAsia="ar-SA"/>
        </w:rPr>
        <w:t>e w ramach usługi.</w:t>
      </w:r>
    </w:p>
    <w:p w14:paraId="4B7B13FB" w14:textId="77777777" w:rsidR="003D4CC5" w:rsidRPr="00E0702F" w:rsidRDefault="007F7C01" w:rsidP="003A2CCA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E0702F">
        <w:rPr>
          <w:rFonts w:ascii="Times New Roman" w:hAnsi="Times New Roman" w:cs="Times New Roman"/>
          <w:kern w:val="2"/>
          <w:lang w:eastAsia="ar-SA"/>
        </w:rPr>
        <w:t>Usług</w:t>
      </w:r>
      <w:r w:rsidR="00E0702F" w:rsidRPr="00E0702F">
        <w:rPr>
          <w:rFonts w:ascii="Times New Roman" w:hAnsi="Times New Roman" w:cs="Times New Roman"/>
          <w:kern w:val="2"/>
          <w:lang w:eastAsia="ar-SA"/>
        </w:rPr>
        <w:t>ę</w:t>
      </w:r>
      <w:r w:rsidRPr="00E0702F">
        <w:rPr>
          <w:rFonts w:ascii="Times New Roman" w:hAnsi="Times New Roman" w:cs="Times New Roman"/>
          <w:kern w:val="2"/>
          <w:lang w:eastAsia="ar-SA"/>
        </w:rPr>
        <w:t xml:space="preserve"> związaną ze sprzątaniem udostępnionych pomieszczeń biurowych oraz korytarza zapewnia Zamawiający.</w:t>
      </w:r>
    </w:p>
    <w:p w14:paraId="4BBA7480" w14:textId="77777777" w:rsidR="003D45D0" w:rsidRDefault="00C1682B" w:rsidP="003A2CCA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Zamawiając</w:t>
      </w:r>
      <w:r w:rsidRPr="007266C4">
        <w:rPr>
          <w:rFonts w:ascii="Times New Roman" w:hAnsi="Times New Roman" w:cs="Times New Roman"/>
          <w:kern w:val="2"/>
          <w:lang w:eastAsia="ar-SA"/>
        </w:rPr>
        <w:t>y udostępni nieodpłatnie Wykonawcy dwa miejsca parkingowe na</w:t>
      </w:r>
      <w:r>
        <w:rPr>
          <w:rFonts w:ascii="Times New Roman" w:hAnsi="Times New Roman" w:cs="Times New Roman"/>
          <w:kern w:val="2"/>
          <w:lang w:eastAsia="ar-SA"/>
        </w:rPr>
        <w:t xml:space="preserve"> parkingu Funduszu znajdującego się z tyłu budynku Funduszu (wjazd od ul. Kołłątaja).</w:t>
      </w:r>
    </w:p>
    <w:p w14:paraId="4B14370E" w14:textId="77777777" w:rsidR="003A2CCA" w:rsidRDefault="003A2CCA" w:rsidP="003A2CCA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Budynek, w którym zlokalizowane będzie biuro Wykonawcy, nie jest dostosowany do potrzeb osób niepełnosprawnych.</w:t>
      </w:r>
    </w:p>
    <w:p w14:paraId="0EA5BE8D" w14:textId="77777777" w:rsidR="00E0702F" w:rsidRDefault="00E0702F" w:rsidP="00A70B05">
      <w:pPr>
        <w:pStyle w:val="Akapitzlist"/>
        <w:widowControl w:val="0"/>
        <w:suppressAutoHyphens/>
        <w:spacing w:after="0" w:line="276" w:lineRule="auto"/>
        <w:ind w:left="567"/>
        <w:jc w:val="both"/>
        <w:rPr>
          <w:rFonts w:ascii="Times New Roman" w:hAnsi="Times New Roman" w:cs="Times New Roman"/>
          <w:kern w:val="2"/>
          <w:lang w:eastAsia="ar-SA"/>
        </w:rPr>
      </w:pPr>
    </w:p>
    <w:p w14:paraId="078BDE4C" w14:textId="77777777" w:rsidR="00A70B05" w:rsidRPr="001C54A7" w:rsidRDefault="00A70B05" w:rsidP="00F425B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kern w:val="2"/>
          <w:lang w:eastAsia="ar-SA"/>
        </w:rPr>
      </w:pPr>
      <w:r w:rsidRPr="001C54A7">
        <w:rPr>
          <w:rFonts w:ascii="Times New Roman" w:hAnsi="Times New Roman" w:cs="Times New Roman"/>
          <w:b/>
          <w:kern w:val="2"/>
          <w:lang w:eastAsia="ar-SA"/>
        </w:rPr>
        <w:t>Godziny pracy</w:t>
      </w:r>
    </w:p>
    <w:p w14:paraId="1BDBD07E" w14:textId="77777777" w:rsidR="00A70B05" w:rsidRPr="00D37635" w:rsidRDefault="007822BD" w:rsidP="001C54A7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E0702F">
        <w:rPr>
          <w:rFonts w:ascii="Times New Roman" w:hAnsi="Times New Roman" w:cs="Times New Roman"/>
          <w:kern w:val="2"/>
          <w:lang w:eastAsia="ar-SA"/>
        </w:rPr>
        <w:t>Usługa prowadzenia p</w:t>
      </w:r>
      <w:r w:rsidR="00CE383A" w:rsidRPr="00E0702F">
        <w:rPr>
          <w:rFonts w:ascii="Times New Roman" w:hAnsi="Times New Roman" w:cs="Times New Roman"/>
          <w:kern w:val="2"/>
          <w:lang w:eastAsia="ar-SA"/>
        </w:rPr>
        <w:t>unkt</w:t>
      </w:r>
      <w:r w:rsidRPr="00E0702F">
        <w:rPr>
          <w:rFonts w:ascii="Times New Roman" w:hAnsi="Times New Roman" w:cs="Times New Roman"/>
          <w:kern w:val="2"/>
          <w:lang w:eastAsia="ar-SA"/>
        </w:rPr>
        <w:t>u</w:t>
      </w:r>
      <w:r w:rsidR="00CE383A" w:rsidRPr="00E0702F">
        <w:rPr>
          <w:rFonts w:ascii="Times New Roman" w:hAnsi="Times New Roman" w:cs="Times New Roman"/>
          <w:kern w:val="2"/>
          <w:lang w:eastAsia="ar-SA"/>
        </w:rPr>
        <w:t xml:space="preserve"> informacyjn</w:t>
      </w:r>
      <w:r w:rsidRPr="00E0702F">
        <w:rPr>
          <w:rFonts w:ascii="Times New Roman" w:hAnsi="Times New Roman" w:cs="Times New Roman"/>
          <w:kern w:val="2"/>
          <w:lang w:eastAsia="ar-SA"/>
        </w:rPr>
        <w:t>ego</w:t>
      </w:r>
      <w:r w:rsidR="00CE383A" w:rsidRPr="00E0702F">
        <w:rPr>
          <w:rFonts w:ascii="Times New Roman" w:hAnsi="Times New Roman" w:cs="Times New Roman"/>
          <w:kern w:val="2"/>
          <w:lang w:eastAsia="ar-SA"/>
        </w:rPr>
        <w:t xml:space="preserve">, o którym mowa w </w:t>
      </w:r>
      <w:proofErr w:type="spellStart"/>
      <w:r w:rsidR="00CE383A" w:rsidRPr="00E0702F">
        <w:rPr>
          <w:rFonts w:ascii="Times New Roman" w:hAnsi="Times New Roman" w:cs="Times New Roman"/>
          <w:kern w:val="2"/>
          <w:lang w:eastAsia="ar-SA"/>
        </w:rPr>
        <w:t>pk</w:t>
      </w:r>
      <w:proofErr w:type="spellEnd"/>
      <w:r w:rsidR="00CE383A" w:rsidRPr="00E0702F">
        <w:rPr>
          <w:rFonts w:ascii="Times New Roman" w:hAnsi="Times New Roman" w:cs="Times New Roman"/>
          <w:kern w:val="2"/>
          <w:lang w:eastAsia="ar-SA"/>
        </w:rPr>
        <w:t xml:space="preserve"> 1.4) </w:t>
      </w:r>
      <w:r w:rsidR="00A70B05" w:rsidRPr="00E0702F">
        <w:rPr>
          <w:rFonts w:ascii="Times New Roman" w:hAnsi="Times New Roman" w:cs="Times New Roman"/>
          <w:kern w:val="2"/>
          <w:lang w:eastAsia="ar-SA"/>
        </w:rPr>
        <w:t>będ</w:t>
      </w:r>
      <w:r w:rsidR="003B66A9" w:rsidRPr="00E0702F">
        <w:rPr>
          <w:rFonts w:ascii="Times New Roman" w:hAnsi="Times New Roman" w:cs="Times New Roman"/>
          <w:kern w:val="2"/>
          <w:lang w:eastAsia="ar-SA"/>
        </w:rPr>
        <w:t>zie</w:t>
      </w:r>
      <w:r w:rsidR="00A70B05" w:rsidRPr="00E0702F">
        <w:rPr>
          <w:rFonts w:ascii="Times New Roman" w:hAnsi="Times New Roman" w:cs="Times New Roman"/>
          <w:kern w:val="2"/>
          <w:lang w:eastAsia="ar-SA"/>
        </w:rPr>
        <w:t xml:space="preserve"> świadczon</w:t>
      </w:r>
      <w:r w:rsidR="003B66A9" w:rsidRPr="00E0702F">
        <w:rPr>
          <w:rFonts w:ascii="Times New Roman" w:hAnsi="Times New Roman" w:cs="Times New Roman"/>
          <w:kern w:val="2"/>
          <w:lang w:eastAsia="ar-SA"/>
        </w:rPr>
        <w:t>a</w:t>
      </w:r>
      <w:r w:rsidR="00A70B05" w:rsidRPr="00E0702F">
        <w:rPr>
          <w:rFonts w:ascii="Times New Roman" w:hAnsi="Times New Roman" w:cs="Times New Roman"/>
          <w:kern w:val="2"/>
          <w:lang w:eastAsia="ar-SA"/>
        </w:rPr>
        <w:t xml:space="preserve"> przez Wykonawcę </w:t>
      </w:r>
      <w:r w:rsidR="001062FD" w:rsidRPr="00E0702F">
        <w:rPr>
          <w:rFonts w:ascii="Times New Roman" w:hAnsi="Times New Roman" w:cs="Times New Roman"/>
          <w:kern w:val="2"/>
          <w:lang w:eastAsia="ar-SA"/>
        </w:rPr>
        <w:t xml:space="preserve">od poniedziałku do piątku </w:t>
      </w:r>
      <w:r w:rsidR="009E02E4" w:rsidRPr="00E0702F">
        <w:rPr>
          <w:rFonts w:ascii="Times New Roman" w:hAnsi="Times New Roman" w:cs="Times New Roman"/>
          <w:kern w:val="2"/>
          <w:lang w:eastAsia="ar-SA"/>
        </w:rPr>
        <w:t xml:space="preserve">przynajmniej </w:t>
      </w:r>
      <w:r w:rsidR="001062FD" w:rsidRPr="00E0702F">
        <w:rPr>
          <w:rFonts w:ascii="Times New Roman" w:hAnsi="Times New Roman" w:cs="Times New Roman"/>
          <w:kern w:val="2"/>
          <w:lang w:eastAsia="ar-SA"/>
        </w:rPr>
        <w:t>w godzinach</w:t>
      </w:r>
      <w:r w:rsidRPr="00E0702F">
        <w:rPr>
          <w:rFonts w:ascii="Times New Roman" w:hAnsi="Times New Roman" w:cs="Times New Roman"/>
          <w:kern w:val="2"/>
          <w:lang w:eastAsia="ar-SA"/>
        </w:rPr>
        <w:t xml:space="preserve"> pracy Funduszu, tj. 8</w:t>
      </w:r>
      <w:r w:rsidRPr="00E0702F">
        <w:rPr>
          <w:rFonts w:ascii="Times New Roman" w:hAnsi="Times New Roman" w:cs="Times New Roman"/>
          <w:kern w:val="2"/>
          <w:vertAlign w:val="superscript"/>
          <w:lang w:eastAsia="ar-SA"/>
        </w:rPr>
        <w:t>3</w:t>
      </w:r>
      <w:r w:rsidR="001062FD" w:rsidRPr="00E0702F">
        <w:rPr>
          <w:rFonts w:ascii="Times New Roman" w:hAnsi="Times New Roman" w:cs="Times New Roman"/>
          <w:kern w:val="2"/>
          <w:vertAlign w:val="superscript"/>
          <w:lang w:eastAsia="ar-SA"/>
        </w:rPr>
        <w:t>0</w:t>
      </w:r>
      <w:r w:rsidR="001062FD" w:rsidRPr="00E0702F">
        <w:rPr>
          <w:rFonts w:ascii="Times New Roman" w:hAnsi="Times New Roman" w:cs="Times New Roman"/>
          <w:kern w:val="2"/>
          <w:lang w:eastAsia="ar-SA"/>
        </w:rPr>
        <w:t xml:space="preserve"> – 1</w:t>
      </w:r>
      <w:r w:rsidRPr="00E0702F">
        <w:rPr>
          <w:rFonts w:ascii="Times New Roman" w:hAnsi="Times New Roman" w:cs="Times New Roman"/>
          <w:kern w:val="2"/>
          <w:lang w:eastAsia="ar-SA"/>
        </w:rPr>
        <w:t>6</w:t>
      </w:r>
      <w:r w:rsidRPr="00E0702F">
        <w:rPr>
          <w:rFonts w:ascii="Times New Roman" w:hAnsi="Times New Roman" w:cs="Times New Roman"/>
          <w:kern w:val="2"/>
          <w:vertAlign w:val="superscript"/>
          <w:lang w:eastAsia="ar-SA"/>
        </w:rPr>
        <w:t>3</w:t>
      </w:r>
      <w:r w:rsidR="001062FD" w:rsidRPr="00E0702F">
        <w:rPr>
          <w:rFonts w:ascii="Times New Roman" w:hAnsi="Times New Roman" w:cs="Times New Roman"/>
          <w:kern w:val="2"/>
          <w:vertAlign w:val="superscript"/>
          <w:lang w:eastAsia="ar-SA"/>
        </w:rPr>
        <w:t>0</w:t>
      </w:r>
      <w:r w:rsidR="001062FD" w:rsidRPr="00E0702F">
        <w:rPr>
          <w:rFonts w:ascii="Times New Roman" w:hAnsi="Times New Roman" w:cs="Times New Roman"/>
          <w:kern w:val="2"/>
          <w:lang w:eastAsia="ar-SA"/>
        </w:rPr>
        <w:t>.</w:t>
      </w:r>
      <w:r w:rsidR="00501AA4" w:rsidRPr="00E0702F">
        <w:rPr>
          <w:rFonts w:ascii="Times New Roman" w:hAnsi="Times New Roman" w:cs="Times New Roman"/>
          <w:kern w:val="2"/>
          <w:lang w:eastAsia="ar-SA"/>
        </w:rPr>
        <w:t xml:space="preserve"> W przypadku zmiany godzin pracy Zamawiającego, Wykonawca zostanie powiadomiony pisemnie o tym fakcie. Zmiana taka nie powoduje konieczności aneksowania umowy z Wykonawcą, a Wykonawca nie będzie wysuwał roszczeń z tytułu zmiany godzin pracy. </w:t>
      </w:r>
      <w:r w:rsidR="00B21DD9" w:rsidRPr="00E0702F">
        <w:rPr>
          <w:rFonts w:ascii="Times New Roman" w:hAnsi="Times New Roman" w:cs="Times New Roman"/>
          <w:kern w:val="2"/>
          <w:lang w:eastAsia="ar-SA"/>
        </w:rPr>
        <w:t xml:space="preserve">W ciągu całego dnia pracy Wykonawca zapewni </w:t>
      </w:r>
      <w:r w:rsidR="00B21DD9" w:rsidRPr="00D37635">
        <w:rPr>
          <w:rFonts w:ascii="Times New Roman" w:hAnsi="Times New Roman" w:cs="Times New Roman"/>
          <w:kern w:val="2"/>
          <w:lang w:eastAsia="ar-SA"/>
        </w:rPr>
        <w:t>stałą obecność specjalisty ds. finansowych i specjalisty ds. technicznych.</w:t>
      </w:r>
    </w:p>
    <w:p w14:paraId="5ADA452B" w14:textId="77777777" w:rsidR="009E02E4" w:rsidRDefault="00611FC8" w:rsidP="001C54A7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E0702F">
        <w:rPr>
          <w:rFonts w:ascii="Times New Roman" w:hAnsi="Times New Roman" w:cs="Times New Roman"/>
          <w:kern w:val="2"/>
          <w:lang w:eastAsia="ar-SA"/>
        </w:rPr>
        <w:t xml:space="preserve">Zamawiający nie ogranicza dziennego czasu świadczenia przez Wykonawcę usług, o których mowa w pkt 1 </w:t>
      </w:r>
      <w:proofErr w:type="spellStart"/>
      <w:r w:rsidRPr="00E0702F">
        <w:rPr>
          <w:rFonts w:ascii="Times New Roman" w:hAnsi="Times New Roman" w:cs="Times New Roman"/>
          <w:kern w:val="2"/>
          <w:lang w:eastAsia="ar-SA"/>
        </w:rPr>
        <w:t>ppkt</w:t>
      </w:r>
      <w:proofErr w:type="spellEnd"/>
      <w:r w:rsidRPr="00E0702F">
        <w:rPr>
          <w:rFonts w:ascii="Times New Roman" w:hAnsi="Times New Roman" w:cs="Times New Roman"/>
          <w:kern w:val="2"/>
          <w:lang w:eastAsia="ar-SA"/>
        </w:rPr>
        <w:t xml:space="preserve"> 1)</w:t>
      </w:r>
      <w:r w:rsidR="004F708B" w:rsidRPr="00E0702F">
        <w:rPr>
          <w:rFonts w:ascii="Times New Roman" w:hAnsi="Times New Roman" w:cs="Times New Roman"/>
          <w:kern w:val="2"/>
          <w:lang w:eastAsia="ar-SA"/>
        </w:rPr>
        <w:t>-3</w:t>
      </w:r>
      <w:r w:rsidRPr="00E0702F">
        <w:rPr>
          <w:rFonts w:ascii="Times New Roman" w:hAnsi="Times New Roman" w:cs="Times New Roman"/>
          <w:kern w:val="2"/>
          <w:lang w:eastAsia="ar-SA"/>
        </w:rPr>
        <w:t>) tylko do godzin pracy Zamawiającego</w:t>
      </w:r>
      <w:r w:rsidR="004F708B" w:rsidRPr="00E0702F">
        <w:rPr>
          <w:rFonts w:ascii="Times New Roman" w:hAnsi="Times New Roman" w:cs="Times New Roman"/>
          <w:kern w:val="2"/>
          <w:lang w:eastAsia="ar-SA"/>
        </w:rPr>
        <w:t>. Wykonawca jest zobowiązany do pisemnego powiadomieni</w:t>
      </w:r>
      <w:r w:rsidR="00403F01" w:rsidRPr="00E0702F">
        <w:rPr>
          <w:rFonts w:ascii="Times New Roman" w:hAnsi="Times New Roman" w:cs="Times New Roman"/>
          <w:kern w:val="2"/>
          <w:lang w:eastAsia="ar-SA"/>
        </w:rPr>
        <w:t>a</w:t>
      </w:r>
      <w:r w:rsidR="004F708B" w:rsidRPr="00E0702F">
        <w:rPr>
          <w:rFonts w:ascii="Times New Roman" w:hAnsi="Times New Roman" w:cs="Times New Roman"/>
          <w:kern w:val="2"/>
          <w:lang w:eastAsia="ar-SA"/>
        </w:rPr>
        <w:t xml:space="preserve"> Zamawiającego o faktycznych godzin</w:t>
      </w:r>
      <w:r w:rsidR="00403F01" w:rsidRPr="00E0702F">
        <w:rPr>
          <w:rFonts w:ascii="Times New Roman" w:hAnsi="Times New Roman" w:cs="Times New Roman"/>
          <w:kern w:val="2"/>
          <w:lang w:eastAsia="ar-SA"/>
        </w:rPr>
        <w:t>a</w:t>
      </w:r>
      <w:r w:rsidR="004F708B" w:rsidRPr="00E0702F">
        <w:rPr>
          <w:rFonts w:ascii="Times New Roman" w:hAnsi="Times New Roman" w:cs="Times New Roman"/>
          <w:kern w:val="2"/>
          <w:lang w:eastAsia="ar-SA"/>
        </w:rPr>
        <w:t>ch świadczenia usługi.</w:t>
      </w:r>
    </w:p>
    <w:p w14:paraId="029C62D5" w14:textId="77777777" w:rsidR="00596FAA" w:rsidRPr="00D37635" w:rsidRDefault="00596FAA" w:rsidP="001C54A7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D37635">
        <w:rPr>
          <w:rFonts w:ascii="Times New Roman" w:hAnsi="Times New Roman" w:cs="Times New Roman"/>
          <w:kern w:val="2"/>
          <w:lang w:eastAsia="ar-SA"/>
        </w:rPr>
        <w:t>Każda z osób świadczących usługę ze strony Wykonawcy posiadać będzie identyfikator, zawierający co najmniej jej imię i nazwisko oraz nazwę Wykonawcy.</w:t>
      </w:r>
    </w:p>
    <w:p w14:paraId="4488418C" w14:textId="1BB5CDB0" w:rsidR="00263ABE" w:rsidRPr="00596FAA" w:rsidRDefault="00832FD6" w:rsidP="001C54A7">
      <w:pPr>
        <w:pStyle w:val="Akapitzlist"/>
        <w:widowControl w:val="0"/>
        <w:numPr>
          <w:ilvl w:val="0"/>
          <w:numId w:val="8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596FAA">
        <w:rPr>
          <w:rFonts w:ascii="Times New Roman" w:hAnsi="Times New Roman" w:cs="Times New Roman"/>
          <w:kern w:val="2"/>
          <w:lang w:eastAsia="ar-SA"/>
        </w:rPr>
        <w:t xml:space="preserve">W przypadku, gdy w wyniku błędnego użycia kodu alarmowego Wykonawca uruchomi alarm, co spowoduje interwencję grupy reagującej </w:t>
      </w:r>
      <w:r w:rsidR="0072561A" w:rsidRPr="00596FAA">
        <w:rPr>
          <w:rFonts w:ascii="Times New Roman" w:hAnsi="Times New Roman" w:cs="Times New Roman"/>
          <w:kern w:val="2"/>
          <w:lang w:eastAsia="ar-SA"/>
        </w:rPr>
        <w:t>delegowanej przez przedsiębiorcę świadczącego usługę ochrony i obciążenie Zamawiającego kosztami za tą interwencję</w:t>
      </w:r>
      <w:r w:rsidR="00F62BC5" w:rsidRPr="00596FAA">
        <w:rPr>
          <w:rFonts w:ascii="Times New Roman" w:hAnsi="Times New Roman" w:cs="Times New Roman"/>
          <w:kern w:val="2"/>
          <w:lang w:eastAsia="ar-SA"/>
        </w:rPr>
        <w:t xml:space="preserve"> </w:t>
      </w:r>
      <w:r w:rsidR="0072561A" w:rsidRPr="00596FAA">
        <w:rPr>
          <w:rFonts w:ascii="Times New Roman" w:hAnsi="Times New Roman" w:cs="Times New Roman"/>
          <w:kern w:val="2"/>
          <w:lang w:eastAsia="ar-SA"/>
        </w:rPr>
        <w:t>zgodnie z obowiązującą umową, Wykonawca zwróci te</w:t>
      </w:r>
      <w:r w:rsidR="00F62BC5" w:rsidRPr="00596FAA">
        <w:rPr>
          <w:rFonts w:ascii="Times New Roman" w:hAnsi="Times New Roman" w:cs="Times New Roman"/>
          <w:kern w:val="2"/>
          <w:lang w:eastAsia="ar-SA"/>
        </w:rPr>
        <w:t xml:space="preserve"> koszty na podstawie noty obciążeniowej wystawionej przez Zamawiającego. W dniu ogłoszeni</w:t>
      </w:r>
      <w:r w:rsidR="004F708B" w:rsidRPr="00596FAA">
        <w:rPr>
          <w:rFonts w:ascii="Times New Roman" w:hAnsi="Times New Roman" w:cs="Times New Roman"/>
          <w:kern w:val="2"/>
          <w:lang w:eastAsia="ar-SA"/>
        </w:rPr>
        <w:t xml:space="preserve">a postępowania stawki te kształtują się na poziomie </w:t>
      </w:r>
      <w:r w:rsidR="003D612C">
        <w:rPr>
          <w:rFonts w:ascii="Times New Roman" w:hAnsi="Times New Roman" w:cs="Times New Roman"/>
          <w:kern w:val="2"/>
          <w:lang w:eastAsia="ar-SA"/>
        </w:rPr>
        <w:t>30</w:t>
      </w:r>
      <w:r w:rsidR="00E0702F" w:rsidRPr="00596FAA">
        <w:rPr>
          <w:rFonts w:ascii="Times New Roman" w:hAnsi="Times New Roman" w:cs="Times New Roman"/>
          <w:kern w:val="2"/>
          <w:lang w:eastAsia="ar-SA"/>
        </w:rPr>
        <w:t>,00 zł netto</w:t>
      </w:r>
      <w:r w:rsidR="00F62BC5" w:rsidRPr="00596FAA">
        <w:rPr>
          <w:rFonts w:ascii="Times New Roman" w:hAnsi="Times New Roman" w:cs="Times New Roman"/>
          <w:kern w:val="2"/>
          <w:lang w:eastAsia="ar-SA"/>
        </w:rPr>
        <w:t xml:space="preserve">. W przypadku zmiany stawek za interwencje, określonych w umowie zawartej przez Zamawiającego z firmą świadczącą usługę ochrony, </w:t>
      </w:r>
      <w:r w:rsidR="00752560" w:rsidRPr="00596FAA">
        <w:rPr>
          <w:rFonts w:ascii="Times New Roman" w:hAnsi="Times New Roman" w:cs="Times New Roman"/>
          <w:kern w:val="2"/>
          <w:lang w:eastAsia="ar-SA"/>
        </w:rPr>
        <w:t>Wykonawca zostanie powiadomiony o tym fakcie przez Zamawiającego pisemnie lub mailem. Zmiany stawek będą wiążące dla Wykonawcy i nie będą wymagały aneksowania umowy.</w:t>
      </w:r>
    </w:p>
    <w:p w14:paraId="64CCDE1F" w14:textId="77777777" w:rsidR="003D45D0" w:rsidRPr="00B574B3" w:rsidRDefault="003D45D0" w:rsidP="00EC3704">
      <w:pPr>
        <w:pStyle w:val="Akapitzlist"/>
        <w:widowControl w:val="0"/>
        <w:suppressAutoHyphens/>
        <w:spacing w:after="0" w:line="276" w:lineRule="auto"/>
        <w:ind w:left="567"/>
        <w:jc w:val="both"/>
        <w:rPr>
          <w:rFonts w:ascii="Times New Roman" w:hAnsi="Times New Roman" w:cs="Times New Roman"/>
          <w:kern w:val="2"/>
          <w:lang w:eastAsia="ar-SA"/>
        </w:rPr>
      </w:pPr>
    </w:p>
    <w:p w14:paraId="22722627" w14:textId="77777777" w:rsidR="00A70B05" w:rsidRPr="00A63A20" w:rsidRDefault="00A63A20" w:rsidP="00F425B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b/>
          <w:kern w:val="2"/>
          <w:lang w:eastAsia="ar-SA"/>
        </w:rPr>
        <w:t>Polityka bezpieczeństwa informacji</w:t>
      </w:r>
    </w:p>
    <w:p w14:paraId="102E664F" w14:textId="77777777" w:rsidR="00A63A20" w:rsidRDefault="001C54A7" w:rsidP="001C54A7">
      <w:pPr>
        <w:pStyle w:val="Akapitzlist"/>
        <w:widowControl w:val="0"/>
        <w:numPr>
          <w:ilvl w:val="0"/>
          <w:numId w:val="7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Zamawiający przeszkoli Wykonawcę w zakresie obowiązującej w Funduszu Polityki bezpieczeństwa informacji.</w:t>
      </w:r>
    </w:p>
    <w:p w14:paraId="5F17AAC1" w14:textId="77777777" w:rsidR="001C54A7" w:rsidRDefault="001C54A7" w:rsidP="001C54A7">
      <w:pPr>
        <w:pStyle w:val="Akapitzlist"/>
        <w:widowControl w:val="0"/>
        <w:numPr>
          <w:ilvl w:val="0"/>
          <w:numId w:val="7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Wykonawca zobowiązuje się do stosowania Polityki, o której mowa w pkt 1.</w:t>
      </w:r>
    </w:p>
    <w:p w14:paraId="29FEA7F3" w14:textId="77777777" w:rsidR="00AD0DD4" w:rsidRPr="00AD0DD4" w:rsidRDefault="00AD0DD4" w:rsidP="00AD0DD4">
      <w:pPr>
        <w:pStyle w:val="Akapitzlist"/>
        <w:widowControl w:val="0"/>
        <w:suppressAutoHyphens/>
        <w:spacing w:after="0" w:line="276" w:lineRule="auto"/>
        <w:ind w:left="567"/>
        <w:jc w:val="both"/>
        <w:rPr>
          <w:rFonts w:ascii="Times New Roman" w:hAnsi="Times New Roman" w:cs="Times New Roman"/>
          <w:kern w:val="2"/>
          <w:lang w:eastAsia="ar-SA"/>
        </w:rPr>
      </w:pPr>
    </w:p>
    <w:p w14:paraId="297DD618" w14:textId="77777777" w:rsidR="00A70B05" w:rsidRPr="00AD0DD4" w:rsidRDefault="00AD0DD4" w:rsidP="00F425B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b/>
          <w:kern w:val="2"/>
          <w:lang w:eastAsia="ar-SA"/>
        </w:rPr>
        <w:t>Kontrole</w:t>
      </w:r>
    </w:p>
    <w:p w14:paraId="5B8B0EC4" w14:textId="015A2400" w:rsidR="00AD0DD4" w:rsidRDefault="00AD0DD4" w:rsidP="00AD0DD4">
      <w:pPr>
        <w:pStyle w:val="Akapitzlist"/>
        <w:widowControl w:val="0"/>
        <w:numPr>
          <w:ilvl w:val="0"/>
          <w:numId w:val="10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Zamawiający zastrzega sobie prawo do kontrolowania działania Wykonawcy na każdym etapie świadczenia usługi. Kon</w:t>
      </w:r>
      <w:r w:rsidR="00045584">
        <w:rPr>
          <w:rFonts w:ascii="Times New Roman" w:hAnsi="Times New Roman" w:cs="Times New Roman"/>
          <w:kern w:val="2"/>
          <w:lang w:eastAsia="ar-SA"/>
        </w:rPr>
        <w:t>trola obejmować może w szczególności: procedurę oceny wniosku, zachowanie terminów, weryfikację dokonanej oceny zdolności kredytowej.</w:t>
      </w:r>
    </w:p>
    <w:p w14:paraId="00C249F4" w14:textId="77777777" w:rsidR="00FB78D2" w:rsidRDefault="00FB78D2" w:rsidP="00AD0DD4">
      <w:pPr>
        <w:pStyle w:val="Akapitzlist"/>
        <w:widowControl w:val="0"/>
        <w:numPr>
          <w:ilvl w:val="0"/>
          <w:numId w:val="10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Zamawiający ma prawo do wglądu do dokumentów przechowywanych przez Wykonawcę podczas trwania umowy.</w:t>
      </w:r>
    </w:p>
    <w:p w14:paraId="389BB376" w14:textId="77777777" w:rsidR="00AD0DD4" w:rsidRDefault="00AD0DD4" w:rsidP="00AD0DD4">
      <w:pPr>
        <w:pStyle w:val="Akapitzlist"/>
        <w:widowControl w:val="0"/>
        <w:suppressAutoHyphens/>
        <w:spacing w:after="0" w:line="276" w:lineRule="auto"/>
        <w:ind w:left="567"/>
        <w:jc w:val="both"/>
        <w:rPr>
          <w:rFonts w:ascii="Times New Roman" w:hAnsi="Times New Roman" w:cs="Times New Roman"/>
          <w:kern w:val="2"/>
          <w:lang w:eastAsia="ar-SA"/>
        </w:rPr>
      </w:pPr>
    </w:p>
    <w:p w14:paraId="48409AF2" w14:textId="77777777" w:rsidR="00A70B05" w:rsidRPr="000C7F24" w:rsidRDefault="000C7F24" w:rsidP="00F425B6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kern w:val="2"/>
          <w:lang w:eastAsia="ar-SA"/>
        </w:rPr>
      </w:pPr>
      <w:r w:rsidRPr="000C7F24">
        <w:rPr>
          <w:rFonts w:ascii="Times New Roman" w:hAnsi="Times New Roman" w:cs="Times New Roman"/>
          <w:b/>
          <w:kern w:val="2"/>
          <w:lang w:eastAsia="ar-SA"/>
        </w:rPr>
        <w:t>Obieg dokumentów</w:t>
      </w:r>
      <w:r w:rsidR="00320CBE">
        <w:rPr>
          <w:rFonts w:ascii="Times New Roman" w:hAnsi="Times New Roman" w:cs="Times New Roman"/>
          <w:b/>
          <w:kern w:val="2"/>
          <w:lang w:eastAsia="ar-SA"/>
        </w:rPr>
        <w:t xml:space="preserve"> między Zamawiającym a Wykonawcą</w:t>
      </w:r>
    </w:p>
    <w:p w14:paraId="71851C7D" w14:textId="006DCA06" w:rsidR="000E1A83" w:rsidRDefault="000E1A83" w:rsidP="000C7F24">
      <w:pPr>
        <w:pStyle w:val="Akapitzlist"/>
        <w:widowControl w:val="0"/>
        <w:numPr>
          <w:ilvl w:val="0"/>
          <w:numId w:val="11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Przekazywanie wszelkich dokumentów między stronami umowy odbywać się będzie </w:t>
      </w:r>
      <w:r>
        <w:rPr>
          <w:rFonts w:ascii="Times New Roman" w:hAnsi="Times New Roman" w:cs="Times New Roman"/>
          <w:kern w:val="2"/>
          <w:lang w:eastAsia="ar-SA"/>
        </w:rPr>
        <w:lastRenderedPageBreak/>
        <w:t>protokolarnie</w:t>
      </w:r>
      <w:r w:rsidR="00E1482C">
        <w:rPr>
          <w:rFonts w:ascii="Times New Roman" w:hAnsi="Times New Roman" w:cs="Times New Roman"/>
          <w:kern w:val="2"/>
          <w:lang w:eastAsia="ar-SA"/>
        </w:rPr>
        <w:t xml:space="preserve"> do Biura Podawczego Zamawiającego</w:t>
      </w:r>
      <w:r>
        <w:rPr>
          <w:rFonts w:ascii="Times New Roman" w:hAnsi="Times New Roman" w:cs="Times New Roman"/>
          <w:kern w:val="2"/>
          <w:lang w:eastAsia="ar-SA"/>
        </w:rPr>
        <w:t>.</w:t>
      </w:r>
    </w:p>
    <w:p w14:paraId="1AA2DACD" w14:textId="0CBCD091" w:rsidR="000C7F24" w:rsidRDefault="00320CBE" w:rsidP="000C7F24">
      <w:pPr>
        <w:pStyle w:val="Akapitzlist"/>
        <w:widowControl w:val="0"/>
        <w:numPr>
          <w:ilvl w:val="0"/>
          <w:numId w:val="11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Wykonawca na bieżąco będzie przekazywał Zamawiającemu do zatwierdzenia zweryfikowane wnioski o dofinansowanie</w:t>
      </w:r>
      <w:r w:rsidR="000E1A83">
        <w:rPr>
          <w:rFonts w:ascii="Times New Roman" w:hAnsi="Times New Roman" w:cs="Times New Roman"/>
          <w:kern w:val="2"/>
          <w:lang w:eastAsia="ar-SA"/>
        </w:rPr>
        <w:t>.</w:t>
      </w:r>
      <w:r w:rsidR="000B428B">
        <w:rPr>
          <w:rFonts w:ascii="Times New Roman" w:hAnsi="Times New Roman" w:cs="Times New Roman"/>
          <w:kern w:val="2"/>
          <w:lang w:eastAsia="ar-SA"/>
        </w:rPr>
        <w:t xml:space="preserve"> Przekazanie odbywać się będzie w szczególności poprzez sporządzenie listy wniosków ocenionych pozytywnie i negatywnie do zatwierdzenia przez Zarząd Funduszu, na wzorze określonym przez Zamawiającego.</w:t>
      </w:r>
    </w:p>
    <w:p w14:paraId="74B0B9D2" w14:textId="77777777" w:rsidR="000B428B" w:rsidRDefault="004F708B" w:rsidP="000C7F24">
      <w:pPr>
        <w:pStyle w:val="Akapitzlist"/>
        <w:widowControl w:val="0"/>
        <w:numPr>
          <w:ilvl w:val="0"/>
          <w:numId w:val="11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FB78D2">
        <w:rPr>
          <w:rFonts w:ascii="Times New Roman" w:hAnsi="Times New Roman" w:cs="Times New Roman"/>
          <w:kern w:val="2"/>
          <w:lang w:eastAsia="ar-SA"/>
        </w:rPr>
        <w:t>W</w:t>
      </w:r>
      <w:r w:rsidR="000B428B" w:rsidRPr="00FB78D2">
        <w:rPr>
          <w:rFonts w:ascii="Times New Roman" w:hAnsi="Times New Roman" w:cs="Times New Roman"/>
          <w:kern w:val="2"/>
          <w:lang w:eastAsia="ar-SA"/>
        </w:rPr>
        <w:t>nioski na Zarząd</w:t>
      </w:r>
      <w:r w:rsidRPr="00FB78D2">
        <w:rPr>
          <w:rFonts w:ascii="Times New Roman" w:hAnsi="Times New Roman" w:cs="Times New Roman"/>
          <w:kern w:val="2"/>
          <w:lang w:eastAsia="ar-SA"/>
        </w:rPr>
        <w:t xml:space="preserve"> o zatwierdzeniu dofinansowania lub odmowie przyznania dofinansowania oraz </w:t>
      </w:r>
      <w:r w:rsidR="000B428B" w:rsidRPr="00FB78D2">
        <w:rPr>
          <w:rFonts w:ascii="Times New Roman" w:hAnsi="Times New Roman" w:cs="Times New Roman"/>
          <w:kern w:val="2"/>
          <w:lang w:eastAsia="ar-SA"/>
        </w:rPr>
        <w:t>projekt</w:t>
      </w:r>
      <w:r w:rsidRPr="00FB78D2">
        <w:rPr>
          <w:rFonts w:ascii="Times New Roman" w:hAnsi="Times New Roman" w:cs="Times New Roman"/>
          <w:kern w:val="2"/>
          <w:lang w:eastAsia="ar-SA"/>
        </w:rPr>
        <w:t>y</w:t>
      </w:r>
      <w:r w:rsidR="000B428B" w:rsidRPr="00FB78D2">
        <w:rPr>
          <w:rFonts w:ascii="Times New Roman" w:hAnsi="Times New Roman" w:cs="Times New Roman"/>
          <w:kern w:val="2"/>
          <w:lang w:eastAsia="ar-SA"/>
        </w:rPr>
        <w:t xml:space="preserve"> uchwał</w:t>
      </w:r>
      <w:r w:rsidRPr="00FB78D2">
        <w:rPr>
          <w:rFonts w:ascii="Times New Roman" w:hAnsi="Times New Roman" w:cs="Times New Roman"/>
          <w:kern w:val="2"/>
          <w:lang w:eastAsia="ar-SA"/>
        </w:rPr>
        <w:t xml:space="preserve"> Zarządu w tej sprawie przygotowuje Zamawiający.</w:t>
      </w:r>
    </w:p>
    <w:p w14:paraId="3AD594D7" w14:textId="29237F31" w:rsidR="00FB78D2" w:rsidRPr="000955E9" w:rsidRDefault="009A3130" w:rsidP="000C7F24">
      <w:pPr>
        <w:pStyle w:val="Akapitzlist"/>
        <w:widowControl w:val="0"/>
        <w:numPr>
          <w:ilvl w:val="0"/>
          <w:numId w:val="11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FB78D2">
        <w:rPr>
          <w:rFonts w:ascii="Times New Roman" w:hAnsi="Times New Roman" w:cs="Times New Roman"/>
          <w:kern w:val="2"/>
          <w:lang w:eastAsia="ar-SA"/>
        </w:rPr>
        <w:t>Niezwłocznie po zatwierdzeniu przez Zarząd Funduszu dofinansowania</w:t>
      </w:r>
      <w:r w:rsidR="00D63A82" w:rsidRPr="00FB78D2">
        <w:rPr>
          <w:rFonts w:ascii="Times New Roman" w:hAnsi="Times New Roman" w:cs="Times New Roman"/>
          <w:kern w:val="2"/>
          <w:lang w:eastAsia="ar-SA"/>
        </w:rPr>
        <w:t xml:space="preserve"> lub odmowy jego przyznania</w:t>
      </w:r>
      <w:r w:rsidRPr="00FB78D2">
        <w:rPr>
          <w:rFonts w:ascii="Times New Roman" w:hAnsi="Times New Roman" w:cs="Times New Roman"/>
          <w:kern w:val="2"/>
          <w:lang w:eastAsia="ar-SA"/>
        </w:rPr>
        <w:t xml:space="preserve">, Zamawiający przekaże dokumenty </w:t>
      </w:r>
      <w:r w:rsidR="00C1257E" w:rsidRPr="00FB78D2">
        <w:rPr>
          <w:rFonts w:ascii="Times New Roman" w:hAnsi="Times New Roman" w:cs="Times New Roman"/>
          <w:kern w:val="2"/>
          <w:lang w:eastAsia="ar-SA"/>
        </w:rPr>
        <w:t xml:space="preserve">celem przygotowania przez Wykonawcę </w:t>
      </w:r>
      <w:r w:rsidR="000955E9">
        <w:rPr>
          <w:rFonts w:ascii="Times New Roman" w:hAnsi="Times New Roman" w:cs="Times New Roman"/>
          <w:kern w:val="2"/>
          <w:lang w:eastAsia="ar-SA"/>
        </w:rPr>
        <w:t xml:space="preserve">odpowiednio </w:t>
      </w:r>
      <w:r w:rsidR="00C1257E" w:rsidRPr="00FB78D2">
        <w:rPr>
          <w:rFonts w:ascii="Times New Roman" w:hAnsi="Times New Roman" w:cs="Times New Roman"/>
          <w:kern w:val="2"/>
          <w:lang w:eastAsia="ar-SA"/>
        </w:rPr>
        <w:t xml:space="preserve">dokumentu </w:t>
      </w:r>
      <w:r w:rsidR="00D63A82" w:rsidRPr="00FB78D2">
        <w:rPr>
          <w:rFonts w:ascii="Times New Roman" w:hAnsi="Times New Roman" w:cs="Times New Roman"/>
          <w:kern w:val="2"/>
          <w:lang w:eastAsia="ar-SA"/>
        </w:rPr>
        <w:t>umowy</w:t>
      </w:r>
      <w:r w:rsidR="000955E9">
        <w:rPr>
          <w:rFonts w:ascii="Times New Roman" w:hAnsi="Times New Roman" w:cs="Times New Roman"/>
          <w:kern w:val="2"/>
          <w:lang w:eastAsia="ar-SA"/>
        </w:rPr>
        <w:t xml:space="preserve"> lub </w:t>
      </w:r>
      <w:r w:rsidR="000955E9" w:rsidRPr="000955E9">
        <w:rPr>
          <w:rFonts w:ascii="Times New Roman" w:hAnsi="Times New Roman" w:cs="Times New Roman"/>
          <w:kern w:val="2"/>
          <w:lang w:eastAsia="ar-SA"/>
        </w:rPr>
        <w:t xml:space="preserve">zawiadomienia </w:t>
      </w:r>
      <w:r w:rsidR="00FB78D2" w:rsidRPr="000955E9">
        <w:rPr>
          <w:rFonts w:ascii="Times New Roman" w:hAnsi="Times New Roman" w:cs="Times New Roman"/>
          <w:kern w:val="2"/>
          <w:lang w:eastAsia="ar-SA"/>
        </w:rPr>
        <w:t>wnioskodawcy o od</w:t>
      </w:r>
      <w:r w:rsidR="000955E9" w:rsidRPr="000955E9">
        <w:rPr>
          <w:rFonts w:ascii="Times New Roman" w:hAnsi="Times New Roman" w:cs="Times New Roman"/>
          <w:kern w:val="2"/>
          <w:lang w:eastAsia="ar-SA"/>
        </w:rPr>
        <w:t xml:space="preserve">mowie udzielenia dofinansowania. </w:t>
      </w:r>
    </w:p>
    <w:p w14:paraId="2EBBD725" w14:textId="06D76BD6" w:rsidR="00C1257E" w:rsidRPr="00162F86" w:rsidRDefault="00C1257E" w:rsidP="000C7F24">
      <w:pPr>
        <w:pStyle w:val="Akapitzlist"/>
        <w:widowControl w:val="0"/>
        <w:numPr>
          <w:ilvl w:val="0"/>
          <w:numId w:val="11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844081">
        <w:rPr>
          <w:rFonts w:ascii="Times New Roman" w:hAnsi="Times New Roman" w:cs="Times New Roman"/>
          <w:kern w:val="2"/>
          <w:lang w:eastAsia="ar-SA"/>
        </w:rPr>
        <w:t>Wykonawca przygotuje proj</w:t>
      </w:r>
      <w:r w:rsidR="008A40FA" w:rsidRPr="00844081">
        <w:rPr>
          <w:rFonts w:ascii="Times New Roman" w:hAnsi="Times New Roman" w:cs="Times New Roman"/>
          <w:kern w:val="2"/>
          <w:lang w:eastAsia="ar-SA"/>
        </w:rPr>
        <w:t>ekty umów</w:t>
      </w:r>
      <w:r w:rsidR="0045330F" w:rsidRPr="00844081">
        <w:rPr>
          <w:rFonts w:ascii="Times New Roman" w:hAnsi="Times New Roman" w:cs="Times New Roman"/>
          <w:kern w:val="2"/>
          <w:lang w:eastAsia="ar-SA"/>
        </w:rPr>
        <w:t>, załączników</w:t>
      </w:r>
      <w:r w:rsidR="008A40FA" w:rsidRPr="00844081">
        <w:rPr>
          <w:rFonts w:ascii="Times New Roman" w:hAnsi="Times New Roman" w:cs="Times New Roman"/>
          <w:kern w:val="2"/>
          <w:lang w:eastAsia="ar-SA"/>
        </w:rPr>
        <w:t xml:space="preserve"> </w:t>
      </w:r>
      <w:r w:rsidR="0045330F" w:rsidRPr="00844081">
        <w:rPr>
          <w:rFonts w:ascii="Times New Roman" w:hAnsi="Times New Roman" w:cs="Times New Roman"/>
          <w:kern w:val="2"/>
          <w:lang w:eastAsia="ar-SA"/>
        </w:rPr>
        <w:t>oraz</w:t>
      </w:r>
      <w:r w:rsidR="008A40FA" w:rsidRPr="00844081">
        <w:rPr>
          <w:rFonts w:ascii="Times New Roman" w:hAnsi="Times New Roman" w:cs="Times New Roman"/>
          <w:kern w:val="2"/>
          <w:lang w:eastAsia="ar-SA"/>
        </w:rPr>
        <w:t xml:space="preserve"> zabezpieczeń, w tym zabezpieczeń spłaty pożyczki, </w:t>
      </w:r>
      <w:r w:rsidR="008A40FA" w:rsidRPr="00162F86">
        <w:rPr>
          <w:rFonts w:ascii="Times New Roman" w:hAnsi="Times New Roman" w:cs="Times New Roman"/>
          <w:kern w:val="2"/>
          <w:lang w:eastAsia="ar-SA"/>
        </w:rPr>
        <w:t xml:space="preserve">w terminie </w:t>
      </w:r>
      <w:r w:rsidR="00A56E60" w:rsidRPr="00162F86">
        <w:rPr>
          <w:rFonts w:ascii="Times New Roman" w:hAnsi="Times New Roman" w:cs="Times New Roman"/>
          <w:kern w:val="2"/>
          <w:lang w:eastAsia="ar-SA"/>
        </w:rPr>
        <w:t>5</w:t>
      </w:r>
      <w:r w:rsidR="008A40FA" w:rsidRPr="00162F86">
        <w:rPr>
          <w:rFonts w:ascii="Times New Roman" w:hAnsi="Times New Roman" w:cs="Times New Roman"/>
          <w:kern w:val="2"/>
          <w:lang w:eastAsia="ar-SA"/>
        </w:rPr>
        <w:t xml:space="preserve"> dni roboczych od dnia przekazania przez Zama</w:t>
      </w:r>
      <w:r w:rsidR="00A84B1F" w:rsidRPr="00162F86">
        <w:rPr>
          <w:rFonts w:ascii="Times New Roman" w:hAnsi="Times New Roman" w:cs="Times New Roman"/>
          <w:kern w:val="2"/>
          <w:lang w:eastAsia="ar-SA"/>
        </w:rPr>
        <w:t>wiającego stosownych dokumentów.</w:t>
      </w:r>
      <w:r w:rsidR="00D63A82" w:rsidRPr="00162F86">
        <w:rPr>
          <w:rFonts w:ascii="Times New Roman" w:hAnsi="Times New Roman" w:cs="Times New Roman"/>
          <w:kern w:val="2"/>
          <w:lang w:eastAsia="ar-SA"/>
        </w:rPr>
        <w:t xml:space="preserve"> Stroną podpisującą umowę o dofinansowanie w ramach Programu jes</w:t>
      </w:r>
      <w:r w:rsidR="00844081" w:rsidRPr="00162F86">
        <w:rPr>
          <w:rFonts w:ascii="Times New Roman" w:hAnsi="Times New Roman" w:cs="Times New Roman"/>
          <w:kern w:val="2"/>
          <w:lang w:eastAsia="ar-SA"/>
        </w:rPr>
        <w:t>t</w:t>
      </w:r>
      <w:r w:rsidR="00D63A82" w:rsidRPr="00162F86">
        <w:rPr>
          <w:rFonts w:ascii="Times New Roman" w:hAnsi="Times New Roman" w:cs="Times New Roman"/>
          <w:kern w:val="2"/>
          <w:lang w:eastAsia="ar-SA"/>
        </w:rPr>
        <w:t xml:space="preserve"> Zamawiający</w:t>
      </w:r>
      <w:r w:rsidR="007008A6">
        <w:rPr>
          <w:rFonts w:ascii="Times New Roman" w:hAnsi="Times New Roman" w:cs="Times New Roman"/>
          <w:kern w:val="2"/>
          <w:lang w:eastAsia="ar-SA"/>
        </w:rPr>
        <w:t>, który jako pierwsza ze stron składa podpis na umowie</w:t>
      </w:r>
      <w:r w:rsidR="00D63A82" w:rsidRPr="00162F86">
        <w:rPr>
          <w:rFonts w:ascii="Times New Roman" w:hAnsi="Times New Roman" w:cs="Times New Roman"/>
          <w:kern w:val="2"/>
          <w:lang w:eastAsia="ar-SA"/>
        </w:rPr>
        <w:t>.</w:t>
      </w:r>
    </w:p>
    <w:p w14:paraId="77397483" w14:textId="4602A25E" w:rsidR="004F504A" w:rsidRPr="00162F86" w:rsidRDefault="0045330F" w:rsidP="000C7F24">
      <w:pPr>
        <w:pStyle w:val="Akapitzlist"/>
        <w:widowControl w:val="0"/>
        <w:numPr>
          <w:ilvl w:val="0"/>
          <w:numId w:val="11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162F86">
        <w:rPr>
          <w:rFonts w:ascii="Times New Roman" w:hAnsi="Times New Roman" w:cs="Times New Roman"/>
          <w:kern w:val="2"/>
          <w:lang w:eastAsia="ar-SA"/>
        </w:rPr>
        <w:t xml:space="preserve">Wykonawca przekaże </w:t>
      </w:r>
      <w:r w:rsidR="004042FF">
        <w:rPr>
          <w:rFonts w:ascii="Times New Roman" w:hAnsi="Times New Roman" w:cs="Times New Roman"/>
          <w:kern w:val="2"/>
          <w:lang w:eastAsia="ar-SA"/>
        </w:rPr>
        <w:t>Z</w:t>
      </w:r>
      <w:r w:rsidRPr="00162F86">
        <w:rPr>
          <w:rFonts w:ascii="Times New Roman" w:hAnsi="Times New Roman" w:cs="Times New Roman"/>
          <w:kern w:val="2"/>
          <w:lang w:eastAsia="ar-SA"/>
        </w:rPr>
        <w:t>amawiającemu zweryfikowanie wnioski o płatność wraz z załącznikami oraz dyspozycje wypłaty w terminie 5 dni od dnia otrzymania wniosku z załącznikami od beneficjenta.</w:t>
      </w:r>
    </w:p>
    <w:p w14:paraId="7237D021" w14:textId="77777777" w:rsidR="004F504A" w:rsidRDefault="00D97C11" w:rsidP="00844081">
      <w:pPr>
        <w:pStyle w:val="Akapitzlist"/>
        <w:widowControl w:val="0"/>
        <w:numPr>
          <w:ilvl w:val="0"/>
          <w:numId w:val="11"/>
        </w:numPr>
        <w:suppressAutoHyphens/>
        <w:spacing w:after="0" w:line="276" w:lineRule="auto"/>
        <w:ind w:left="993" w:hanging="426"/>
        <w:jc w:val="both"/>
        <w:rPr>
          <w:rFonts w:ascii="Times New Roman" w:hAnsi="Times New Roman" w:cs="Times New Roman"/>
          <w:kern w:val="2"/>
          <w:lang w:eastAsia="ar-SA"/>
        </w:rPr>
      </w:pPr>
      <w:r w:rsidRPr="00FB78D2">
        <w:rPr>
          <w:rFonts w:ascii="Times New Roman" w:hAnsi="Times New Roman" w:cs="Times New Roman"/>
          <w:kern w:val="2"/>
          <w:lang w:eastAsia="ar-SA"/>
        </w:rPr>
        <w:t>Wszystkie dokumenty wytworzone przez Wykonawcę</w:t>
      </w:r>
      <w:r w:rsidR="00642E31" w:rsidRPr="00FB78D2">
        <w:rPr>
          <w:rFonts w:ascii="Times New Roman" w:hAnsi="Times New Roman" w:cs="Times New Roman"/>
          <w:kern w:val="2"/>
          <w:lang w:eastAsia="ar-SA"/>
        </w:rPr>
        <w:t xml:space="preserve"> w toku realizacji umowy, a </w:t>
      </w:r>
      <w:r w:rsidRPr="00FB78D2">
        <w:rPr>
          <w:rFonts w:ascii="Times New Roman" w:hAnsi="Times New Roman" w:cs="Times New Roman"/>
          <w:kern w:val="2"/>
          <w:lang w:eastAsia="ar-SA"/>
        </w:rPr>
        <w:t>po jej zakończeniu</w:t>
      </w:r>
      <w:r w:rsidR="00642E31" w:rsidRPr="00FB78D2">
        <w:rPr>
          <w:rFonts w:ascii="Times New Roman" w:hAnsi="Times New Roman" w:cs="Times New Roman"/>
          <w:kern w:val="2"/>
          <w:lang w:eastAsia="ar-SA"/>
        </w:rPr>
        <w:t xml:space="preserve"> zostaną przekazane Zamaw</w:t>
      </w:r>
      <w:r w:rsidR="006369C7" w:rsidRPr="00FB78D2">
        <w:rPr>
          <w:rFonts w:ascii="Times New Roman" w:hAnsi="Times New Roman" w:cs="Times New Roman"/>
          <w:kern w:val="2"/>
          <w:lang w:eastAsia="ar-SA"/>
        </w:rPr>
        <w:t>i</w:t>
      </w:r>
      <w:r w:rsidR="00642E31" w:rsidRPr="00FB78D2">
        <w:rPr>
          <w:rFonts w:ascii="Times New Roman" w:hAnsi="Times New Roman" w:cs="Times New Roman"/>
          <w:kern w:val="2"/>
          <w:lang w:eastAsia="ar-SA"/>
        </w:rPr>
        <w:t>ającemu.</w:t>
      </w:r>
    </w:p>
    <w:sectPr w:rsidR="004F504A" w:rsidSect="001F1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00BA1C74"/>
    <w:multiLevelType w:val="hybridMultilevel"/>
    <w:tmpl w:val="6BB0AA9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F6085E"/>
    <w:multiLevelType w:val="hybridMultilevel"/>
    <w:tmpl w:val="53D0C16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627EDC"/>
    <w:multiLevelType w:val="hybridMultilevel"/>
    <w:tmpl w:val="3F64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25D86"/>
    <w:multiLevelType w:val="hybridMultilevel"/>
    <w:tmpl w:val="44BC3D36"/>
    <w:lvl w:ilvl="0" w:tplc="1C8C7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9D"/>
    <w:multiLevelType w:val="hybridMultilevel"/>
    <w:tmpl w:val="F8043B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F3A391B"/>
    <w:multiLevelType w:val="hybridMultilevel"/>
    <w:tmpl w:val="53D0C16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E9A76BA"/>
    <w:multiLevelType w:val="hybridMultilevel"/>
    <w:tmpl w:val="3F44A5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FE8007F"/>
    <w:multiLevelType w:val="hybridMultilevel"/>
    <w:tmpl w:val="B2E8150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17C11D6"/>
    <w:multiLevelType w:val="hybridMultilevel"/>
    <w:tmpl w:val="D1AE7F2E"/>
    <w:lvl w:ilvl="0" w:tplc="4E4E6C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59774D1"/>
    <w:multiLevelType w:val="hybridMultilevel"/>
    <w:tmpl w:val="A5C4D14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729A"/>
    <w:rsid w:val="000075D7"/>
    <w:rsid w:val="0001675B"/>
    <w:rsid w:val="00030A56"/>
    <w:rsid w:val="00036B78"/>
    <w:rsid w:val="00042511"/>
    <w:rsid w:val="00045584"/>
    <w:rsid w:val="000502CA"/>
    <w:rsid w:val="00086D2B"/>
    <w:rsid w:val="000955E9"/>
    <w:rsid w:val="00097C04"/>
    <w:rsid w:val="000B428B"/>
    <w:rsid w:val="000C69D5"/>
    <w:rsid w:val="000C7F24"/>
    <w:rsid w:val="000D14F4"/>
    <w:rsid w:val="000D74F7"/>
    <w:rsid w:val="000E1A83"/>
    <w:rsid w:val="000F4FE8"/>
    <w:rsid w:val="001062FD"/>
    <w:rsid w:val="00134775"/>
    <w:rsid w:val="001578E9"/>
    <w:rsid w:val="00162F86"/>
    <w:rsid w:val="00167B62"/>
    <w:rsid w:val="00181712"/>
    <w:rsid w:val="001C54A7"/>
    <w:rsid w:val="001D7B55"/>
    <w:rsid w:val="001F1325"/>
    <w:rsid w:val="001F357B"/>
    <w:rsid w:val="0022030F"/>
    <w:rsid w:val="00220A0B"/>
    <w:rsid w:val="0022272D"/>
    <w:rsid w:val="00250E12"/>
    <w:rsid w:val="00253B3E"/>
    <w:rsid w:val="00263ABE"/>
    <w:rsid w:val="002A0C04"/>
    <w:rsid w:val="002B35F2"/>
    <w:rsid w:val="002E5CC3"/>
    <w:rsid w:val="003062CE"/>
    <w:rsid w:val="00320CBE"/>
    <w:rsid w:val="00330720"/>
    <w:rsid w:val="003348B2"/>
    <w:rsid w:val="00352D7C"/>
    <w:rsid w:val="0037462F"/>
    <w:rsid w:val="0038292C"/>
    <w:rsid w:val="00386576"/>
    <w:rsid w:val="003A2CCA"/>
    <w:rsid w:val="003A6C49"/>
    <w:rsid w:val="003B2B05"/>
    <w:rsid w:val="003B6031"/>
    <w:rsid w:val="003B66A9"/>
    <w:rsid w:val="003B797D"/>
    <w:rsid w:val="003D45D0"/>
    <w:rsid w:val="003D4CC5"/>
    <w:rsid w:val="003D612C"/>
    <w:rsid w:val="00403F01"/>
    <w:rsid w:val="004042FF"/>
    <w:rsid w:val="0041549A"/>
    <w:rsid w:val="00424005"/>
    <w:rsid w:val="00450188"/>
    <w:rsid w:val="0045330F"/>
    <w:rsid w:val="00465358"/>
    <w:rsid w:val="00481FF0"/>
    <w:rsid w:val="004A40C5"/>
    <w:rsid w:val="004A6C12"/>
    <w:rsid w:val="004F504A"/>
    <w:rsid w:val="004F708B"/>
    <w:rsid w:val="00501AA4"/>
    <w:rsid w:val="00586177"/>
    <w:rsid w:val="0058729A"/>
    <w:rsid w:val="00595676"/>
    <w:rsid w:val="00596FAA"/>
    <w:rsid w:val="005A2C1A"/>
    <w:rsid w:val="005C188C"/>
    <w:rsid w:val="005E7D43"/>
    <w:rsid w:val="00611FC8"/>
    <w:rsid w:val="006165B0"/>
    <w:rsid w:val="006369C7"/>
    <w:rsid w:val="00641A5A"/>
    <w:rsid w:val="00642E31"/>
    <w:rsid w:val="006476EB"/>
    <w:rsid w:val="006850BC"/>
    <w:rsid w:val="006B05AB"/>
    <w:rsid w:val="006B3AB1"/>
    <w:rsid w:val="006B775F"/>
    <w:rsid w:val="006D74E3"/>
    <w:rsid w:val="007008A6"/>
    <w:rsid w:val="00706916"/>
    <w:rsid w:val="0072184A"/>
    <w:rsid w:val="0072561A"/>
    <w:rsid w:val="007266C4"/>
    <w:rsid w:val="0072756D"/>
    <w:rsid w:val="00752560"/>
    <w:rsid w:val="00777F6A"/>
    <w:rsid w:val="007822BD"/>
    <w:rsid w:val="007F72AD"/>
    <w:rsid w:val="007F7C01"/>
    <w:rsid w:val="00813A0F"/>
    <w:rsid w:val="00832FD6"/>
    <w:rsid w:val="008339DD"/>
    <w:rsid w:val="00844081"/>
    <w:rsid w:val="008505EB"/>
    <w:rsid w:val="008818D7"/>
    <w:rsid w:val="008A057A"/>
    <w:rsid w:val="008A1622"/>
    <w:rsid w:val="008A40FA"/>
    <w:rsid w:val="008B41DF"/>
    <w:rsid w:val="008B6A42"/>
    <w:rsid w:val="008C4FEE"/>
    <w:rsid w:val="008D36B3"/>
    <w:rsid w:val="008E24AB"/>
    <w:rsid w:val="00915505"/>
    <w:rsid w:val="00926DCE"/>
    <w:rsid w:val="00943E6F"/>
    <w:rsid w:val="00970834"/>
    <w:rsid w:val="009857F9"/>
    <w:rsid w:val="00987531"/>
    <w:rsid w:val="009A3130"/>
    <w:rsid w:val="009B688D"/>
    <w:rsid w:val="009C324F"/>
    <w:rsid w:val="009E02E4"/>
    <w:rsid w:val="009E7B13"/>
    <w:rsid w:val="009F3D35"/>
    <w:rsid w:val="009F7D12"/>
    <w:rsid w:val="00A56E60"/>
    <w:rsid w:val="00A63A20"/>
    <w:rsid w:val="00A70B05"/>
    <w:rsid w:val="00A84B1F"/>
    <w:rsid w:val="00AA746F"/>
    <w:rsid w:val="00AC057F"/>
    <w:rsid w:val="00AD0DD4"/>
    <w:rsid w:val="00AF01A3"/>
    <w:rsid w:val="00B215DA"/>
    <w:rsid w:val="00B21DD9"/>
    <w:rsid w:val="00B574B3"/>
    <w:rsid w:val="00B71D9C"/>
    <w:rsid w:val="00B73BFE"/>
    <w:rsid w:val="00B9524C"/>
    <w:rsid w:val="00BA3CB0"/>
    <w:rsid w:val="00BE6F89"/>
    <w:rsid w:val="00BF30BC"/>
    <w:rsid w:val="00C02922"/>
    <w:rsid w:val="00C1257E"/>
    <w:rsid w:val="00C167F9"/>
    <w:rsid w:val="00C1682B"/>
    <w:rsid w:val="00C37182"/>
    <w:rsid w:val="00C377CF"/>
    <w:rsid w:val="00C43EEF"/>
    <w:rsid w:val="00C737A5"/>
    <w:rsid w:val="00C7733B"/>
    <w:rsid w:val="00CA30CF"/>
    <w:rsid w:val="00CB0F9E"/>
    <w:rsid w:val="00CB610E"/>
    <w:rsid w:val="00CC62EB"/>
    <w:rsid w:val="00CE383A"/>
    <w:rsid w:val="00CF7778"/>
    <w:rsid w:val="00D119D4"/>
    <w:rsid w:val="00D24C58"/>
    <w:rsid w:val="00D3477C"/>
    <w:rsid w:val="00D37635"/>
    <w:rsid w:val="00D63A82"/>
    <w:rsid w:val="00D764D7"/>
    <w:rsid w:val="00D97C11"/>
    <w:rsid w:val="00DB6715"/>
    <w:rsid w:val="00DE049C"/>
    <w:rsid w:val="00DE0E40"/>
    <w:rsid w:val="00E0702F"/>
    <w:rsid w:val="00E1482C"/>
    <w:rsid w:val="00E17507"/>
    <w:rsid w:val="00E21498"/>
    <w:rsid w:val="00E540A8"/>
    <w:rsid w:val="00E64425"/>
    <w:rsid w:val="00EB3866"/>
    <w:rsid w:val="00EC3704"/>
    <w:rsid w:val="00EC5B42"/>
    <w:rsid w:val="00F16708"/>
    <w:rsid w:val="00F17D01"/>
    <w:rsid w:val="00F336F8"/>
    <w:rsid w:val="00F37C27"/>
    <w:rsid w:val="00F425B6"/>
    <w:rsid w:val="00F62BC5"/>
    <w:rsid w:val="00FB06F2"/>
    <w:rsid w:val="00FB0A34"/>
    <w:rsid w:val="00FB1F62"/>
    <w:rsid w:val="00FB78D2"/>
    <w:rsid w:val="00FD1DBE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A7A8"/>
  <w15:docId w15:val="{63A02468-AEE0-46BB-9E8B-A7EFA935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5B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D1DB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9D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41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41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41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41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41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osigw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fosigw.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6906-404B-4756-A5E0-CE3E9BC8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1806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 </cp:lastModifiedBy>
  <cp:revision>44</cp:revision>
  <cp:lastPrinted>2019-02-01T13:02:00Z</cp:lastPrinted>
  <dcterms:created xsi:type="dcterms:W3CDTF">2019-02-09T10:45:00Z</dcterms:created>
  <dcterms:modified xsi:type="dcterms:W3CDTF">2019-02-14T10:00:00Z</dcterms:modified>
</cp:coreProperties>
</file>