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B381C" w14:textId="77777777" w:rsidR="00DD250E" w:rsidRPr="00DD250E" w:rsidRDefault="00DD250E" w:rsidP="00DD250E">
      <w:pPr>
        <w:spacing w:line="240" w:lineRule="auto"/>
        <w:ind w:left="-567"/>
        <w:jc w:val="right"/>
        <w:rPr>
          <w:noProof/>
          <w:sz w:val="20"/>
          <w:szCs w:val="20"/>
          <w:lang w:eastAsia="pl-PL"/>
        </w:rPr>
      </w:pPr>
      <w:r w:rsidRPr="00DD250E">
        <w:rPr>
          <w:noProof/>
          <w:sz w:val="20"/>
          <w:szCs w:val="20"/>
          <w:lang w:eastAsia="pl-PL"/>
        </w:rPr>
        <w:t>Załącznik do Uchwały Rady Nadzorczej</w:t>
      </w:r>
    </w:p>
    <w:p w14:paraId="214444D8" w14:textId="77777777" w:rsidR="00DD250E" w:rsidRPr="00DD250E" w:rsidRDefault="00DD250E" w:rsidP="00DD250E">
      <w:pPr>
        <w:spacing w:line="240" w:lineRule="auto"/>
        <w:ind w:left="-567"/>
        <w:jc w:val="right"/>
        <w:rPr>
          <w:noProof/>
          <w:sz w:val="20"/>
          <w:szCs w:val="20"/>
          <w:lang w:eastAsia="pl-PL"/>
        </w:rPr>
      </w:pPr>
      <w:r w:rsidRPr="00DD250E">
        <w:rPr>
          <w:noProof/>
          <w:sz w:val="20"/>
          <w:szCs w:val="20"/>
          <w:lang w:eastAsia="pl-PL"/>
        </w:rPr>
        <w:t>WFOŚiGW w Opolu</w:t>
      </w:r>
    </w:p>
    <w:p w14:paraId="5311CE8F" w14:textId="3DB20B06" w:rsidR="00DD250E" w:rsidRPr="001D5418" w:rsidRDefault="00DD250E" w:rsidP="00DD250E">
      <w:pPr>
        <w:spacing w:line="240" w:lineRule="auto"/>
        <w:ind w:left="-567"/>
        <w:jc w:val="right"/>
        <w:rPr>
          <w:noProof/>
          <w:sz w:val="20"/>
          <w:szCs w:val="20"/>
          <w:lang w:eastAsia="pl-PL"/>
        </w:rPr>
      </w:pPr>
      <w:r w:rsidRPr="001D5418">
        <w:rPr>
          <w:noProof/>
          <w:sz w:val="20"/>
          <w:szCs w:val="20"/>
          <w:lang w:eastAsia="pl-PL"/>
        </w:rPr>
        <w:t xml:space="preserve">Nr </w:t>
      </w:r>
      <w:r w:rsidR="00E57EEF" w:rsidRPr="001D5418">
        <w:rPr>
          <w:noProof/>
          <w:sz w:val="20"/>
          <w:szCs w:val="20"/>
          <w:lang w:eastAsia="pl-PL"/>
        </w:rPr>
        <w:t xml:space="preserve"> </w:t>
      </w:r>
      <w:r w:rsidR="001D5418" w:rsidRPr="001D5418">
        <w:rPr>
          <w:noProof/>
          <w:sz w:val="20"/>
          <w:szCs w:val="20"/>
          <w:lang w:eastAsia="pl-PL"/>
        </w:rPr>
        <w:t>36</w:t>
      </w:r>
      <w:r w:rsidR="00FE2D56" w:rsidRPr="001D5418">
        <w:rPr>
          <w:noProof/>
          <w:sz w:val="20"/>
          <w:szCs w:val="20"/>
          <w:lang w:eastAsia="pl-PL"/>
        </w:rPr>
        <w:t>/2019</w:t>
      </w:r>
      <w:r w:rsidR="00C95F65" w:rsidRPr="001D5418">
        <w:rPr>
          <w:noProof/>
          <w:sz w:val="20"/>
          <w:szCs w:val="20"/>
          <w:lang w:eastAsia="pl-PL"/>
        </w:rPr>
        <w:t xml:space="preserve"> </w:t>
      </w:r>
      <w:bookmarkStart w:id="0" w:name="_GoBack"/>
      <w:r w:rsidRPr="001D5418">
        <w:rPr>
          <w:noProof/>
          <w:sz w:val="20"/>
          <w:szCs w:val="20"/>
          <w:lang w:eastAsia="pl-PL"/>
        </w:rPr>
        <w:t>z dnia</w:t>
      </w:r>
      <w:r w:rsidR="00E57EEF" w:rsidRPr="001D5418">
        <w:rPr>
          <w:noProof/>
          <w:sz w:val="20"/>
          <w:szCs w:val="20"/>
          <w:lang w:eastAsia="pl-PL"/>
        </w:rPr>
        <w:t xml:space="preserve"> </w:t>
      </w:r>
      <w:r w:rsidR="00D11F68" w:rsidRPr="001D5418">
        <w:rPr>
          <w:noProof/>
          <w:sz w:val="20"/>
          <w:szCs w:val="20"/>
          <w:lang w:eastAsia="pl-PL"/>
        </w:rPr>
        <w:t>0</w:t>
      </w:r>
      <w:r w:rsidR="00F52FEA" w:rsidRPr="001D5418">
        <w:rPr>
          <w:noProof/>
          <w:sz w:val="20"/>
          <w:szCs w:val="20"/>
          <w:lang w:eastAsia="pl-PL"/>
        </w:rPr>
        <w:t>5</w:t>
      </w:r>
      <w:r w:rsidR="00D11F68" w:rsidRPr="001D5418">
        <w:rPr>
          <w:noProof/>
          <w:sz w:val="20"/>
          <w:szCs w:val="20"/>
          <w:lang w:eastAsia="pl-PL"/>
        </w:rPr>
        <w:t>.08.</w:t>
      </w:r>
      <w:r w:rsidR="00FE2D56" w:rsidRPr="001D5418">
        <w:rPr>
          <w:noProof/>
          <w:sz w:val="20"/>
          <w:szCs w:val="20"/>
          <w:lang w:eastAsia="pl-PL"/>
        </w:rPr>
        <w:t>2019</w:t>
      </w:r>
      <w:r w:rsidRPr="001D5418">
        <w:rPr>
          <w:noProof/>
          <w:sz w:val="20"/>
          <w:szCs w:val="20"/>
          <w:lang w:eastAsia="pl-PL"/>
        </w:rPr>
        <w:t xml:space="preserve"> </w:t>
      </w:r>
      <w:bookmarkEnd w:id="0"/>
      <w:r w:rsidRPr="001D5418">
        <w:rPr>
          <w:noProof/>
          <w:sz w:val="20"/>
          <w:szCs w:val="20"/>
          <w:lang w:eastAsia="pl-PL"/>
        </w:rPr>
        <w:t xml:space="preserve">r. </w:t>
      </w:r>
    </w:p>
    <w:p w14:paraId="61682298" w14:textId="77777777" w:rsidR="00310B8C" w:rsidRPr="00FE2D56" w:rsidRDefault="00310B8C" w:rsidP="00310B8C">
      <w:pPr>
        <w:pStyle w:val="Default"/>
        <w:ind w:left="5103"/>
        <w:jc w:val="both"/>
        <w:rPr>
          <w:b/>
          <w:bCs/>
          <w:color w:val="auto"/>
          <w:sz w:val="23"/>
          <w:szCs w:val="23"/>
        </w:rPr>
      </w:pPr>
    </w:p>
    <w:p w14:paraId="73041D72" w14:textId="77777777" w:rsidR="00310B8C" w:rsidRPr="00151D9E" w:rsidRDefault="00310B8C" w:rsidP="00310B8C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7FEAA4C2" w14:textId="77777777" w:rsidR="00310B8C" w:rsidRPr="00221DD5" w:rsidRDefault="00310B8C" w:rsidP="00310B8C">
      <w:pPr>
        <w:pStyle w:val="Default"/>
        <w:spacing w:line="360" w:lineRule="auto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Z a s a d y</w:t>
      </w:r>
    </w:p>
    <w:p w14:paraId="67BF9A8A" w14:textId="0857B8E0" w:rsidR="00310B8C" w:rsidRPr="00221DD5" w:rsidRDefault="00310B8C" w:rsidP="00310B8C">
      <w:pPr>
        <w:pStyle w:val="Default"/>
        <w:spacing w:line="360" w:lineRule="auto"/>
        <w:ind w:right="-141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 xml:space="preserve">udzielania </w:t>
      </w:r>
      <w:r w:rsidR="00550533" w:rsidRPr="00221DD5">
        <w:rPr>
          <w:b/>
          <w:bCs/>
          <w:color w:val="000000" w:themeColor="text1"/>
        </w:rPr>
        <w:t xml:space="preserve">dofinansowania </w:t>
      </w:r>
      <w:r w:rsidRPr="00221DD5">
        <w:rPr>
          <w:b/>
          <w:bCs/>
          <w:color w:val="000000" w:themeColor="text1"/>
        </w:rPr>
        <w:t xml:space="preserve">ze środków Wojewódzkiego Funduszu Ochrony Środowiska </w:t>
      </w:r>
      <w:r w:rsidR="00C95F65" w:rsidRPr="00221DD5">
        <w:rPr>
          <w:b/>
          <w:bCs/>
          <w:color w:val="000000" w:themeColor="text1"/>
        </w:rPr>
        <w:br/>
      </w:r>
      <w:r w:rsidRPr="00221DD5">
        <w:rPr>
          <w:b/>
          <w:bCs/>
          <w:color w:val="000000" w:themeColor="text1"/>
        </w:rPr>
        <w:t xml:space="preserve">i Gospodarki </w:t>
      </w:r>
      <w:r w:rsidR="00550533" w:rsidRPr="00221DD5">
        <w:rPr>
          <w:b/>
          <w:bCs/>
          <w:color w:val="000000" w:themeColor="text1"/>
        </w:rPr>
        <w:t xml:space="preserve">Wodnej </w:t>
      </w:r>
      <w:r w:rsidRPr="00221DD5">
        <w:rPr>
          <w:b/>
          <w:bCs/>
          <w:color w:val="000000" w:themeColor="text1"/>
        </w:rPr>
        <w:t>w Opolu</w:t>
      </w:r>
    </w:p>
    <w:p w14:paraId="3C9887E9" w14:textId="77777777" w:rsidR="00310B8C" w:rsidRPr="00221DD5" w:rsidRDefault="00310B8C" w:rsidP="00310B8C">
      <w:pPr>
        <w:pStyle w:val="Default"/>
        <w:spacing w:line="360" w:lineRule="auto"/>
        <w:jc w:val="center"/>
        <w:rPr>
          <w:color w:val="000000" w:themeColor="text1"/>
        </w:rPr>
      </w:pPr>
    </w:p>
    <w:p w14:paraId="42A2BF13" w14:textId="77777777" w:rsidR="00310B8C" w:rsidRPr="00221DD5" w:rsidRDefault="00310B8C" w:rsidP="00310B8C">
      <w:pPr>
        <w:pStyle w:val="Default"/>
        <w:spacing w:line="360" w:lineRule="auto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I. Zasady ogólne</w:t>
      </w:r>
    </w:p>
    <w:p w14:paraId="7889160A" w14:textId="77777777" w:rsidR="00310B8C" w:rsidRPr="00221DD5" w:rsidRDefault="00310B8C" w:rsidP="00310B8C">
      <w:pPr>
        <w:pStyle w:val="Default"/>
        <w:spacing w:line="360" w:lineRule="auto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1</w:t>
      </w:r>
    </w:p>
    <w:p w14:paraId="3E1F6B2E" w14:textId="386A5C4D" w:rsidR="00310B8C" w:rsidRPr="00221DD5" w:rsidRDefault="00310B8C" w:rsidP="00310B8C">
      <w:pPr>
        <w:pStyle w:val="Default"/>
        <w:spacing w:line="360" w:lineRule="auto"/>
        <w:ind w:firstLine="708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Pożyczki i dotacje ze środków finansowych Wojewódzkiego Funduszu Ochrony Środowiska i Gospodarki Wodnej w Opolu, zwanego dalej Funduszem, mogą być przyznawane na cele określone w ustawie z dnia 27 kwietnia 2001 r. – Pr</w:t>
      </w:r>
      <w:r w:rsidR="00C1129E" w:rsidRPr="00221DD5">
        <w:rPr>
          <w:color w:val="000000" w:themeColor="text1"/>
        </w:rPr>
        <w:t xml:space="preserve">awo ochrony środowiska (Dz. U. </w:t>
      </w:r>
      <w:r w:rsidRPr="00221DD5">
        <w:rPr>
          <w:color w:val="000000" w:themeColor="text1"/>
        </w:rPr>
        <w:t>z 2018 r. poz. 799</w:t>
      </w:r>
      <w:r w:rsidR="00550533" w:rsidRPr="00221DD5">
        <w:rPr>
          <w:color w:val="000000" w:themeColor="text1"/>
        </w:rPr>
        <w:t xml:space="preserve"> z </w:t>
      </w:r>
      <w:proofErr w:type="spellStart"/>
      <w:r w:rsidR="00550533" w:rsidRPr="00221DD5">
        <w:rPr>
          <w:color w:val="000000" w:themeColor="text1"/>
        </w:rPr>
        <w:t>póżn</w:t>
      </w:r>
      <w:proofErr w:type="spellEnd"/>
      <w:r w:rsidR="00550533" w:rsidRPr="00221DD5">
        <w:rPr>
          <w:color w:val="000000" w:themeColor="text1"/>
        </w:rPr>
        <w:t>. zm.</w:t>
      </w:r>
      <w:r w:rsidRPr="00221DD5">
        <w:rPr>
          <w:color w:val="000000" w:themeColor="text1"/>
        </w:rPr>
        <w:t xml:space="preserve">), zwanej dalej ustawą, w art. 39 ustawy z dnia 16 kwietnia 2004 r. o ochronie przyrody (Dz. U. z 2018 r. poz. 142, ze zmianami), zgodnie z priorytetami Funduszu, określanymi w oparciu o aktualną politykę ekologiczną Państwa, regionalny program ochrony środowiska, plan gospodarki odpadami, program ochrony środowiska przed hałasem, </w:t>
      </w:r>
      <w:r w:rsidR="0008121C" w:rsidRPr="00221DD5">
        <w:rPr>
          <w:color w:val="000000" w:themeColor="text1"/>
        </w:rPr>
        <w:t>programy ochrony powietrza</w:t>
      </w:r>
      <w:r w:rsidRPr="00221DD5">
        <w:rPr>
          <w:color w:val="000000" w:themeColor="text1"/>
        </w:rPr>
        <w:t xml:space="preserve"> </w:t>
      </w:r>
      <w:r w:rsidR="00243737" w:rsidRPr="00221DD5">
        <w:rPr>
          <w:color w:val="000000" w:themeColor="text1"/>
        </w:rPr>
        <w:t xml:space="preserve">oraz zgodnie </w:t>
      </w:r>
      <w:r w:rsidRPr="00221DD5">
        <w:rPr>
          <w:color w:val="000000" w:themeColor="text1"/>
        </w:rPr>
        <w:t>ze strategią działania, planem działalności</w:t>
      </w:r>
      <w:r w:rsidR="00213CB9" w:rsidRPr="00221DD5">
        <w:rPr>
          <w:color w:val="000000" w:themeColor="text1"/>
        </w:rPr>
        <w:t>, rocznym planem finansowym, listą przedsięwzięć  priorytetowych oraz</w:t>
      </w:r>
      <w:r w:rsidRPr="00221DD5">
        <w:rPr>
          <w:color w:val="000000" w:themeColor="text1"/>
        </w:rPr>
        <w:t xml:space="preserve"> kryteriami wyboru przedsięwzięć, o których mowa w ustawie. Udzielane pożyczki i dotacje przeznaczone są na wspomaganie przedsięwzięć służących ochronie środowiska i poszanowaniu jego wartości, w oparciu o konstytucyjną zasadę zrównoważonego rozwoju, przy zachowaniu bez</w:t>
      </w:r>
      <w:r w:rsidR="00243737" w:rsidRPr="00221DD5">
        <w:rPr>
          <w:color w:val="000000" w:themeColor="text1"/>
        </w:rPr>
        <w:t>pieczeństwa ekologicznego kraju i</w:t>
      </w:r>
      <w:r w:rsidRPr="00221DD5">
        <w:rPr>
          <w:color w:val="000000" w:themeColor="text1"/>
        </w:rPr>
        <w:t xml:space="preserve"> realizacji programów ekologicznych państwa i województwa w celu osiągnięcia standardów emisyjnych i jakości środowiska wynikających z prawa wspólnotowego i krajowego. </w:t>
      </w:r>
    </w:p>
    <w:p w14:paraId="51E930A5" w14:textId="77777777" w:rsidR="00DD250E" w:rsidRPr="00221DD5" w:rsidRDefault="00DD250E" w:rsidP="00310B8C">
      <w:pPr>
        <w:pStyle w:val="Default"/>
        <w:spacing w:line="360" w:lineRule="auto"/>
        <w:ind w:firstLine="708"/>
        <w:jc w:val="both"/>
        <w:rPr>
          <w:color w:val="000000" w:themeColor="text1"/>
          <w:sz w:val="4"/>
        </w:rPr>
      </w:pPr>
    </w:p>
    <w:p w14:paraId="565F8CC4" w14:textId="77777777" w:rsidR="00310B8C" w:rsidRPr="00221DD5" w:rsidRDefault="00310B8C" w:rsidP="00310B8C">
      <w:pPr>
        <w:pStyle w:val="Default"/>
        <w:spacing w:line="360" w:lineRule="auto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2</w:t>
      </w:r>
    </w:p>
    <w:p w14:paraId="2AA818DD" w14:textId="376629F2" w:rsidR="00310B8C" w:rsidRPr="00221DD5" w:rsidRDefault="00310B8C" w:rsidP="00310B8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Fundusz udziela pożyczek i dotacji oraz przekazuje środki państwowym jednostkom budżetowym na podstawie umów cywilnoprawnych</w:t>
      </w:r>
      <w:r w:rsidR="004C079D" w:rsidRPr="00221DD5">
        <w:rPr>
          <w:color w:val="000000" w:themeColor="text1"/>
        </w:rPr>
        <w:t xml:space="preserve"> zawieranych w formie pisemnej,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po ocenie wniosku złożonego przez podmiot realizujący lub planujący realizację zadania. Złożenie wniosku jest równoznaczne z akceptacją niniejszych „Zasad…”. Wnioski mogą być składane w trybie konkursowym lub w sposób cią</w:t>
      </w:r>
      <w:r w:rsidR="004C079D" w:rsidRPr="00221DD5">
        <w:rPr>
          <w:color w:val="000000" w:themeColor="text1"/>
        </w:rPr>
        <w:t>gły. Tryb przyjmowania wniosków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i ich wzory ustala Zarząd Funduszu, zwany dalej Zarządem. </w:t>
      </w:r>
    </w:p>
    <w:p w14:paraId="0DCEB213" w14:textId="35BE2815" w:rsidR="00310B8C" w:rsidRPr="00221DD5" w:rsidRDefault="00310B8C" w:rsidP="00310B8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Formy umowy cywilnoprawnej nie stosuje się do p</w:t>
      </w:r>
      <w:r w:rsidR="004C079D" w:rsidRPr="00221DD5">
        <w:rPr>
          <w:color w:val="000000" w:themeColor="text1"/>
        </w:rPr>
        <w:t>rzekazywania środków na nagrody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za działalność na rzecz ochrony środowiska </w:t>
      </w:r>
      <w:r w:rsidR="004C079D" w:rsidRPr="00221DD5">
        <w:rPr>
          <w:color w:val="000000" w:themeColor="text1"/>
        </w:rPr>
        <w:t>i gospodarki wodnej niezwiązaną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lastRenderedPageBreak/>
        <w:t>z wykonywaniem obowiązków pracowników administracji rządowej i samorządowej, jeśli ich fundatorem jest Fundusz.</w:t>
      </w:r>
    </w:p>
    <w:p w14:paraId="4D9249EF" w14:textId="39E38334" w:rsidR="00310B8C" w:rsidRPr="00221DD5" w:rsidRDefault="00310B8C" w:rsidP="00310B8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Fundusz może udostępniać środki finansowe bankom z przeznaczeniem na udzielanie kredytów bankowych, pożyczek lub dotacji na</w:t>
      </w:r>
      <w:r w:rsidR="004C079D" w:rsidRPr="00221DD5">
        <w:rPr>
          <w:color w:val="000000" w:themeColor="text1"/>
        </w:rPr>
        <w:t xml:space="preserve"> wskazane przez siebie programy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i przedsięwzięcia (w ramach tzw. linii kredytowych) oraz na dopłaty do oprocentowania lub częściowe spłaty kapitału kredytów bankowych udzielonych na zadania z zakresu ochrony środowiska i gospodarki wodnej. Zawierając umowy z bankami Zarząd określa warunki udostępnienia środków bankowi, beneficjentów końcowych programu lub przedsięwzięcia oraz zakres przedmiotowy i szczegółowe warunki finansowania. </w:t>
      </w:r>
    </w:p>
    <w:p w14:paraId="002B3729" w14:textId="3FB0335B" w:rsidR="00310B8C" w:rsidRPr="00221DD5" w:rsidRDefault="00310B8C" w:rsidP="00310B8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może zawierać z bankami i innymi </w:t>
      </w:r>
      <w:r w:rsidR="004C079D" w:rsidRPr="00221DD5">
        <w:rPr>
          <w:color w:val="000000" w:themeColor="text1"/>
        </w:rPr>
        <w:t>organizacjami finansowymi umowy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o wspólnym finansowaniu zadań służących ochronie środowiska i gospodarce wodnej oraz może zawierać z Narodowym Funduszem Ochrony</w:t>
      </w:r>
      <w:r w:rsidR="002C5C32" w:rsidRPr="00221DD5">
        <w:rPr>
          <w:color w:val="000000" w:themeColor="text1"/>
        </w:rPr>
        <w:t xml:space="preserve"> Środowiska i Gospodarki Wodnej </w:t>
      </w:r>
      <w:r w:rsidRPr="00221DD5">
        <w:rPr>
          <w:color w:val="000000" w:themeColor="text1"/>
        </w:rPr>
        <w:t>w Warszawie, zwanym dalej Narodowym Funduszem, umowy o wspólnym finansowaniu zadań rozliczanych przez Fundusz lub finansowaniu zadań ze środków powierzonych przez Narodowy Fundusz, a także przyjmować do realizacji (obsługi) wnioski z terenu województwa opolskiego, na realizację których dofinansowania udzielił Narodowy Fundusz.</w:t>
      </w:r>
    </w:p>
    <w:p w14:paraId="14EFD180" w14:textId="44190FC8" w:rsidR="00310B8C" w:rsidRPr="00221DD5" w:rsidRDefault="00310B8C" w:rsidP="00310B8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Środki powierzone Funduszowi, pochodzące z pomocy zagranicznej lub ze źródeł krajowych są wykorzystywane na dofinansowanie przedsięwzięć z zakresu ochrony środowiska i gospodarki wodnej na zasadach i warunkach określonych dla ty</w:t>
      </w:r>
      <w:r w:rsidR="004C079D" w:rsidRPr="00221DD5">
        <w:rPr>
          <w:color w:val="000000" w:themeColor="text1"/>
        </w:rPr>
        <w:t>ch środków,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a w razie braku odpowiednich regulacji, zgodnie z niniejszymi zasadami i procedurami obowiązującymi w Funduszu.</w:t>
      </w:r>
    </w:p>
    <w:p w14:paraId="4F44D86B" w14:textId="7AAE8C6E" w:rsidR="00310B8C" w:rsidRPr="00221DD5" w:rsidRDefault="00310B8C" w:rsidP="00310B8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Dofinansowanie ze środków Funduszu zadań real</w:t>
      </w:r>
      <w:r w:rsidR="004C079D" w:rsidRPr="00221DD5">
        <w:rPr>
          <w:color w:val="000000" w:themeColor="text1"/>
        </w:rPr>
        <w:t>izowanych przez przedsiębiorców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w rozumieniu ustawy z dnia 30 kwietnia 2004 r. o postępowaniu w sprawach dotyczących pomocy publicznej (Dz. U. z 2018 r. poz. 362 )</w:t>
      </w:r>
      <w:r w:rsidRPr="00221DD5">
        <w:rPr>
          <w:b/>
          <w:color w:val="000000" w:themeColor="text1"/>
        </w:rPr>
        <w:t xml:space="preserve"> </w:t>
      </w:r>
      <w:r w:rsidRPr="00221DD5">
        <w:rPr>
          <w:color w:val="000000" w:themeColor="text1"/>
        </w:rPr>
        <w:t>następuje z zastosowaniem przepisów tej ustawy.</w:t>
      </w:r>
    </w:p>
    <w:p w14:paraId="1F2F5C91" w14:textId="77777777" w:rsidR="00310B8C" w:rsidRPr="00221DD5" w:rsidRDefault="00310B8C" w:rsidP="00310B8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 Wydatkowanie środków otrzymanych z Funduszu przez podmioty określone w art. 3 ust. 1 ustawy z dnia 29 stycznia 2004 r. – Prawo zamówień publicznych (Dz. U. z 2017 poz. 1579 ze zmianami.), następuje tylko z zastosowaniem przepisów tej ustawy. </w:t>
      </w:r>
    </w:p>
    <w:p w14:paraId="76FEEE9B" w14:textId="77777777" w:rsidR="00310B8C" w:rsidRPr="00221DD5" w:rsidRDefault="00310B8C" w:rsidP="00310B8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Dla zadań lub ich elementów o wartości powyżej 25 000 zł, pomimo braku obowiązku stosowania ustawy Prawo zamówień publicznych, wyboru wykonawcy należy dokonać zgodnie z zasadami uczciwej konkurencji, o których mowa w ust 9. Nie jest dopuszczalny podział zadania na elementy, dla uniknięcia stosowania tego trybu wyboru.</w:t>
      </w:r>
    </w:p>
    <w:p w14:paraId="2D149889" w14:textId="77777777" w:rsidR="00310B8C" w:rsidRPr="00221DD5" w:rsidRDefault="00310B8C" w:rsidP="00310B8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lastRenderedPageBreak/>
        <w:t>Wydatkowanie środków otrzymanych z Funduszu przez podmioty nieokreślone w art</w:t>
      </w:r>
      <w:r w:rsidRPr="00221DD5">
        <w:rPr>
          <w:i/>
          <w:iCs/>
          <w:color w:val="000000" w:themeColor="text1"/>
        </w:rPr>
        <w:t xml:space="preserve">. </w:t>
      </w:r>
      <w:r w:rsidRPr="00221DD5">
        <w:rPr>
          <w:color w:val="000000" w:themeColor="text1"/>
        </w:rPr>
        <w:t xml:space="preserve">3 ust. 1 ustawy wymienionej w ust. 7, następuje po dokonaniu wyboru wykonawcy zadania zgodnie z zasadami uczciwej konkurencji, gwarantującego równe traktowanie wykonawców oraz wykonanie zadania w sposób efektywny, oszczędny i terminowy. </w:t>
      </w:r>
    </w:p>
    <w:p w14:paraId="6A1F5D96" w14:textId="2ACD5D64" w:rsidR="00310B8C" w:rsidRPr="00221DD5" w:rsidRDefault="00310B8C" w:rsidP="0002357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Udzielenie pożyczki lub dotacji może być poprzedzone wydaniem promesy, po ocenie wniosku złożonego przez podmiot planujący realizację zadania. Promes udziela Zarząd </w:t>
      </w:r>
      <w:r w:rsidRPr="00221DD5">
        <w:rPr>
          <w:color w:val="000000" w:themeColor="text1"/>
        </w:rPr>
        <w:br/>
        <w:t>w drodze uchwały.</w:t>
      </w:r>
    </w:p>
    <w:p w14:paraId="50562F2A" w14:textId="7FB6A85B" w:rsidR="00310B8C" w:rsidRPr="00221DD5" w:rsidRDefault="00637286" w:rsidP="00D91D35">
      <w:pPr>
        <w:pStyle w:val="Default"/>
        <w:spacing w:line="360" w:lineRule="auto"/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>11</w:t>
      </w:r>
      <w:r w:rsidR="00D91D35" w:rsidRPr="00221DD5">
        <w:rPr>
          <w:color w:val="000000" w:themeColor="text1"/>
        </w:rPr>
        <w:t xml:space="preserve">. </w:t>
      </w:r>
      <w:r w:rsidR="00310B8C" w:rsidRPr="00221DD5">
        <w:rPr>
          <w:color w:val="000000" w:themeColor="text1"/>
        </w:rPr>
        <w:t xml:space="preserve">Fundusz, po ocenie wniosku, może zaproponować inną od wnioskowanej formę dofinansowania zadania oraz inną nazwę zadania. Fundusz może odmówić udzielenia pożyczki lub dotacji ze środków własnych i zaproponować pożyczkę lub dotację z innych środków będących w jego dyspozycji. </w:t>
      </w:r>
    </w:p>
    <w:p w14:paraId="155C38C6" w14:textId="2E518F08" w:rsidR="00310B8C" w:rsidRPr="00221DD5" w:rsidRDefault="00310B8C" w:rsidP="00023571">
      <w:pPr>
        <w:pStyle w:val="Default"/>
        <w:numPr>
          <w:ilvl w:val="0"/>
          <w:numId w:val="63"/>
        </w:numPr>
        <w:spacing w:line="360" w:lineRule="auto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ma prawo kontrolowania zadań, na które: </w:t>
      </w:r>
    </w:p>
    <w:p w14:paraId="0DFAC798" w14:textId="77777777" w:rsidR="00310B8C" w:rsidRPr="00221DD5" w:rsidRDefault="00310B8C" w:rsidP="00310B8C">
      <w:pPr>
        <w:pStyle w:val="Default"/>
        <w:numPr>
          <w:ilvl w:val="0"/>
          <w:numId w:val="2"/>
        </w:numPr>
        <w:spacing w:line="360" w:lineRule="auto"/>
        <w:ind w:left="709" w:hanging="349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złożony został wniosek o udzielenie pożyczki lub dotacji; </w:t>
      </w:r>
    </w:p>
    <w:p w14:paraId="68C7C684" w14:textId="77777777" w:rsidR="00310B8C" w:rsidRPr="00221DD5" w:rsidRDefault="00310B8C" w:rsidP="00310B8C">
      <w:pPr>
        <w:pStyle w:val="Default"/>
        <w:numPr>
          <w:ilvl w:val="0"/>
          <w:numId w:val="2"/>
        </w:numPr>
        <w:spacing w:line="360" w:lineRule="auto"/>
        <w:ind w:left="709" w:hanging="349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decyzją Zarządu została udzielona pożyczka lub dotacja i planowane jest wystąpienie do Rady Nadzorczej o zatwierdzenie wniosku; </w:t>
      </w:r>
    </w:p>
    <w:p w14:paraId="5B35746F" w14:textId="08F4E7C5" w:rsidR="00E225FF" w:rsidRPr="00221DD5" w:rsidRDefault="00310B8C" w:rsidP="00E225FF">
      <w:pPr>
        <w:pStyle w:val="Default"/>
        <w:numPr>
          <w:ilvl w:val="0"/>
          <w:numId w:val="2"/>
        </w:numPr>
        <w:spacing w:line="360" w:lineRule="auto"/>
        <w:ind w:left="709" w:hanging="349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została zawarta umowa pożyczki lub dotacji. </w:t>
      </w:r>
    </w:p>
    <w:p w14:paraId="4E77BC6E" w14:textId="3B636427" w:rsidR="00310B8C" w:rsidRPr="00221DD5" w:rsidRDefault="00310B8C" w:rsidP="00023571">
      <w:pPr>
        <w:pStyle w:val="Default"/>
        <w:numPr>
          <w:ilvl w:val="0"/>
          <w:numId w:val="63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>Zmiana „Zasad ...” nie powoduje zmiany warunków umów zawartych przed wejściem zmian w życie. Powyższa regulacja nie dotyczy okresu kredytowania</w:t>
      </w:r>
      <w:r w:rsidR="005A19A7" w:rsidRPr="00221DD5">
        <w:rPr>
          <w:color w:val="000000" w:themeColor="text1"/>
        </w:rPr>
        <w:t xml:space="preserve"> gdzie</w:t>
      </w:r>
      <w:r w:rsidRPr="00221DD5">
        <w:rPr>
          <w:color w:val="000000" w:themeColor="text1"/>
        </w:rPr>
        <w:t xml:space="preserve"> może być zastosowany okres kre</w:t>
      </w:r>
      <w:r w:rsidR="00834D94" w:rsidRPr="00221DD5">
        <w:rPr>
          <w:color w:val="000000" w:themeColor="text1"/>
        </w:rPr>
        <w:t>dytowania określony w § 6 ust. 6</w:t>
      </w:r>
      <w:r w:rsidRPr="00221DD5">
        <w:rPr>
          <w:color w:val="000000" w:themeColor="text1"/>
        </w:rPr>
        <w:t xml:space="preserve"> niniejszych „Zasad ...”.</w:t>
      </w:r>
      <w:r w:rsidR="002D300F" w:rsidRPr="00221DD5">
        <w:rPr>
          <w:color w:val="000000" w:themeColor="text1"/>
        </w:rPr>
        <w:t xml:space="preserve">  </w:t>
      </w:r>
    </w:p>
    <w:p w14:paraId="62849A4E" w14:textId="42C40E42" w:rsidR="00310B8C" w:rsidRPr="00221DD5" w:rsidRDefault="00310B8C" w:rsidP="00023571">
      <w:pPr>
        <w:pStyle w:val="Default"/>
        <w:numPr>
          <w:ilvl w:val="0"/>
          <w:numId w:val="63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>Fundusz udziela pożyczek i dotacji bezpośrednio lub w drodze udostępnienia środków bankom, dla osób prawnych, jednostek nieposiadających osobowości prawnej oraz osobom fizycznym, na zadania z zakresu ochrony środowisk</w:t>
      </w:r>
      <w:r w:rsidR="00742E98" w:rsidRPr="00221DD5">
        <w:rPr>
          <w:color w:val="000000" w:themeColor="text1"/>
        </w:rPr>
        <w:t xml:space="preserve">a i gospodarki wodnej określone </w:t>
      </w:r>
      <w:r w:rsidRPr="00221DD5">
        <w:rPr>
          <w:color w:val="000000" w:themeColor="text1"/>
        </w:rPr>
        <w:t>w ustawie. W przypadku udostępnienia środków bankom na wybrane programy lub projekty Zarząd może odmówić udzielenia dofinansowania bezpośrednio ze środków własnych i skierować wnioskodawcę do właściwego banku.</w:t>
      </w:r>
    </w:p>
    <w:p w14:paraId="0BBE2CD5" w14:textId="5340C05E" w:rsidR="005B6250" w:rsidRPr="00221DD5" w:rsidRDefault="005B6250" w:rsidP="00023571">
      <w:pPr>
        <w:pStyle w:val="Default"/>
        <w:numPr>
          <w:ilvl w:val="0"/>
          <w:numId w:val="63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>Możliwe jest udzielenie pożyczki i dotacji na realizację tego samego zadania.</w:t>
      </w:r>
    </w:p>
    <w:p w14:paraId="40DD92C4" w14:textId="6F05FAEA" w:rsidR="00310B8C" w:rsidRPr="00221DD5" w:rsidRDefault="00310B8C" w:rsidP="00023571">
      <w:pPr>
        <w:pStyle w:val="Default"/>
        <w:numPr>
          <w:ilvl w:val="0"/>
          <w:numId w:val="63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>Fundusz może odmówić udzielenia pożyczki/dotacji na realizację zadania, na które inwestor ubiega się o udzielenie dofinansowania w postaci bezzwrotnych środków krajowych i/lub zagranicznych lub takie dofinansowanie uzyskał.</w:t>
      </w:r>
    </w:p>
    <w:p w14:paraId="0F543855" w14:textId="0C705296" w:rsidR="00310B8C" w:rsidRPr="00221DD5" w:rsidRDefault="00310B8C" w:rsidP="00023571">
      <w:pPr>
        <w:pStyle w:val="Default"/>
        <w:numPr>
          <w:ilvl w:val="0"/>
          <w:numId w:val="63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może odmówić udzielenia pożyczki lub dotacji, jeżeli wniosek został złożony </w:t>
      </w:r>
      <w:r w:rsidRPr="00221DD5">
        <w:rPr>
          <w:color w:val="000000" w:themeColor="text1"/>
        </w:rPr>
        <w:br/>
        <w:t>w sposób uniemożliwiający udzielenie pożyczki lub dotacji i za</w:t>
      </w:r>
      <w:r w:rsidR="004C079D" w:rsidRPr="00221DD5">
        <w:rPr>
          <w:color w:val="000000" w:themeColor="text1"/>
        </w:rPr>
        <w:t>warcie umowy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o dofinansowanie przed upływem terminu zakończenia zadania określonego we wniosku.</w:t>
      </w:r>
    </w:p>
    <w:p w14:paraId="2D01C12A" w14:textId="77777777" w:rsidR="00310B8C" w:rsidRPr="00221DD5" w:rsidRDefault="00310B8C" w:rsidP="00023571">
      <w:pPr>
        <w:pStyle w:val="Default"/>
        <w:numPr>
          <w:ilvl w:val="0"/>
          <w:numId w:val="63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>Zarząd odmówi udzielenia pożyczki lub dotacji, jeżeli:</w:t>
      </w:r>
    </w:p>
    <w:p w14:paraId="375C2926" w14:textId="1CA1AB06" w:rsidR="00310B8C" w:rsidRPr="00221DD5" w:rsidRDefault="00310B8C" w:rsidP="00310B8C">
      <w:pPr>
        <w:pStyle w:val="Default"/>
        <w:numPr>
          <w:ilvl w:val="0"/>
          <w:numId w:val="31"/>
        </w:numPr>
        <w:spacing w:line="360" w:lineRule="auto"/>
        <w:ind w:left="709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lastRenderedPageBreak/>
        <w:t>zadanie będące przedmiotem wniosku zostało z</w:t>
      </w:r>
      <w:r w:rsidR="004C079D" w:rsidRPr="00221DD5">
        <w:rPr>
          <w:color w:val="000000" w:themeColor="text1"/>
        </w:rPr>
        <w:t>akończone przed jego złożeniem,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z wyjątkiem zadań związanych z usuwaniem skutków zdarzeń losowych, jeżeli od dnia poniesienia kosztów do dnia udzielenia dofinansowania ze środków Funduszu upłynęło nie więcej niż 90 dni oraz zadań dofinansowanych w ramach programów, dla których przyjęto odmienne rozwiązania;</w:t>
      </w:r>
    </w:p>
    <w:p w14:paraId="65A355D1" w14:textId="77777777" w:rsidR="00310B8C" w:rsidRPr="00221DD5" w:rsidRDefault="00310B8C" w:rsidP="00310B8C">
      <w:pPr>
        <w:pStyle w:val="Default"/>
        <w:numPr>
          <w:ilvl w:val="0"/>
          <w:numId w:val="31"/>
        </w:numPr>
        <w:spacing w:line="360" w:lineRule="auto"/>
        <w:ind w:left="709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złożony wniosek został sporządzony niezgodnie z obowiązującym wzorem i/lub podpisany przez osoby nieuprawnione do reprezentowania wnioskodawcy;</w:t>
      </w:r>
    </w:p>
    <w:p w14:paraId="462029E9" w14:textId="77777777" w:rsidR="00310B8C" w:rsidRPr="00221DD5" w:rsidRDefault="00310B8C" w:rsidP="00310B8C">
      <w:pPr>
        <w:pStyle w:val="Default"/>
        <w:numPr>
          <w:ilvl w:val="0"/>
          <w:numId w:val="31"/>
        </w:numPr>
        <w:spacing w:line="360" w:lineRule="auto"/>
        <w:ind w:left="709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zadanie nie spełnia „Kryteriów wyboru przedsięwzięć do finansowania ze środków Wojewódzkiego Funduszu Ochrony Środowiska i Gospodarki Wodnej w Opolu” lub warunków określonych w niniejszych „Zasadach...”;</w:t>
      </w:r>
    </w:p>
    <w:p w14:paraId="5AF4BA91" w14:textId="5F06562F" w:rsidR="00310B8C" w:rsidRPr="00221DD5" w:rsidRDefault="00310B8C" w:rsidP="00310B8C">
      <w:pPr>
        <w:pStyle w:val="Default"/>
        <w:numPr>
          <w:ilvl w:val="0"/>
          <w:numId w:val="31"/>
        </w:numPr>
        <w:spacing w:line="360" w:lineRule="auto"/>
        <w:ind w:left="709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przepisy szczególne stanowią o niedopuszczal</w:t>
      </w:r>
      <w:r w:rsidR="004C079D" w:rsidRPr="00221DD5">
        <w:rPr>
          <w:color w:val="000000" w:themeColor="text1"/>
        </w:rPr>
        <w:t>ności udzielenia dofinansowania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ze środków Funduszu.</w:t>
      </w:r>
    </w:p>
    <w:p w14:paraId="79A62E3B" w14:textId="77777777" w:rsidR="00310B8C" w:rsidRPr="00221DD5" w:rsidRDefault="00310B8C" w:rsidP="00023571">
      <w:pPr>
        <w:pStyle w:val="Default"/>
        <w:numPr>
          <w:ilvl w:val="0"/>
          <w:numId w:val="63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>Odmowa udzielenia dofinansowania wymaga uzasadnienia.</w:t>
      </w:r>
    </w:p>
    <w:p w14:paraId="77487A4D" w14:textId="5BEF6328" w:rsidR="00310B8C" w:rsidRPr="00221DD5" w:rsidRDefault="00310B8C" w:rsidP="00023571">
      <w:pPr>
        <w:pStyle w:val="Default"/>
        <w:numPr>
          <w:ilvl w:val="0"/>
          <w:numId w:val="63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 przypadku odmowy udzielenia dofinansowania lub dofinansowania poniżej wnioskowanej kwoty, wnioskodawca może w ciągu 14 dni od daty otrzymania informacji </w:t>
      </w:r>
      <w:r w:rsidRPr="00221DD5">
        <w:rPr>
          <w:color w:val="000000" w:themeColor="text1"/>
        </w:rPr>
        <w:br/>
        <w:t>o uchwale wystąpić do Zarządu o ponowną ocenę wniosku. Wniosek w tej sprawie rozpatrywany jest niezwłocznie. W przypadku podtrzymania przez Zarząd uchwały odmawiającej dofinansowania lub dofinansowania poniżej wnioskowanej kwoty wnioskodawca może w ciągu 14 dni od daty otrzyma</w:t>
      </w:r>
      <w:r w:rsidR="004C079D" w:rsidRPr="00221DD5">
        <w:rPr>
          <w:color w:val="000000" w:themeColor="text1"/>
        </w:rPr>
        <w:t>nia stanowiska Zarządu wystąpić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do Rady Nadzorczej Funduszu o przeprowadzenie kontroli prawidłowości oceny wniosku. Zajęcie stanowiska przez Radę Nadzorczą kończy postępowanie w sprawie.</w:t>
      </w:r>
    </w:p>
    <w:p w14:paraId="7FEC7998" w14:textId="181D57FF" w:rsidR="00C37B39" w:rsidRPr="00221DD5" w:rsidRDefault="002D300F" w:rsidP="00023571">
      <w:pPr>
        <w:pStyle w:val="Default"/>
        <w:numPr>
          <w:ilvl w:val="0"/>
          <w:numId w:val="63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>Osobom fizycznym</w:t>
      </w:r>
      <w:r w:rsidR="00C87BB8" w:rsidRPr="00221DD5">
        <w:rPr>
          <w:color w:val="000000" w:themeColor="text1"/>
        </w:rPr>
        <w:t xml:space="preserve"> Fundusz udziela dofinansowania zgodnie z realizowanymi Programami, a także w formie kredytów w bankowych liniach kredytowych</w:t>
      </w:r>
      <w:r w:rsidR="003903FC" w:rsidRPr="00221DD5">
        <w:rPr>
          <w:color w:val="000000" w:themeColor="text1"/>
        </w:rPr>
        <w:t>.</w:t>
      </w:r>
    </w:p>
    <w:p w14:paraId="3288D954" w14:textId="77777777" w:rsidR="00310B8C" w:rsidRPr="00221DD5" w:rsidRDefault="00310B8C" w:rsidP="00310B8C">
      <w:pPr>
        <w:pStyle w:val="Default"/>
        <w:spacing w:line="360" w:lineRule="auto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3</w:t>
      </w:r>
    </w:p>
    <w:p w14:paraId="47064102" w14:textId="421A0AF7" w:rsidR="00310B8C" w:rsidRPr="00221DD5" w:rsidRDefault="00310B8C" w:rsidP="00310B8C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nie finansuje zadań zakończonych przed dniem podjęcia przez Zarząd uchwały </w:t>
      </w:r>
      <w:r w:rsidRPr="00221DD5">
        <w:rPr>
          <w:color w:val="000000" w:themeColor="text1"/>
        </w:rPr>
        <w:br/>
        <w:t xml:space="preserve">o udzieleniu dofinansowania, z zastrzeżeniem § 2 ust. </w:t>
      </w:r>
      <w:r w:rsidR="00637286" w:rsidRPr="00221DD5">
        <w:rPr>
          <w:color w:val="000000" w:themeColor="text1"/>
        </w:rPr>
        <w:t xml:space="preserve">18 </w:t>
      </w:r>
      <w:r w:rsidRPr="00221DD5">
        <w:rPr>
          <w:color w:val="000000" w:themeColor="text1"/>
        </w:rPr>
        <w:t xml:space="preserve">pkt 1. </w:t>
      </w:r>
    </w:p>
    <w:p w14:paraId="55F8CD3B" w14:textId="3A163AD7" w:rsidR="00310B8C" w:rsidRPr="00221DD5" w:rsidRDefault="00310B8C" w:rsidP="00310B8C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może pokryć koszty poniesione przed datą zawarcia umowy pożyczki lub dotacji, jeżeli koszty te zostały poniesione po podjęciu przez Zarząd uchwały o dofinansowaniu i jeżeli zostały one poniesione na przedsięwzięcia wskazane do finansowania ze środków Funduszu w harmonogramie rzeczowo-finansowym, dokumencie równorzędnym (np. kalkulacji kosztów) stanowiącym załącznik do umowy, albo bezpośrednio wskazane w treści umowy. </w:t>
      </w:r>
    </w:p>
    <w:p w14:paraId="44E632AA" w14:textId="77777777" w:rsidR="00310B8C" w:rsidRPr="00221DD5" w:rsidRDefault="00310B8C" w:rsidP="00310B8C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może uzależnić udzielenie dofinansowania zadania od: </w:t>
      </w:r>
    </w:p>
    <w:p w14:paraId="4E32829E" w14:textId="77777777" w:rsidR="00310B8C" w:rsidRPr="00221DD5" w:rsidRDefault="00310B8C" w:rsidP="00310B8C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lastRenderedPageBreak/>
        <w:t>zdolności pożyczkobiorcy do spłaty pożyczki. Zakres badania i sposób określania zdolności do spłaty pożyczki ustala Zarząd;</w:t>
      </w:r>
    </w:p>
    <w:p w14:paraId="02C9BF98" w14:textId="77777777" w:rsidR="00310B8C" w:rsidRPr="00221DD5" w:rsidRDefault="00310B8C" w:rsidP="00310B8C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pozytywnej opinii Regionalnej Izby Obrachunkowej o możliwości spłaty pożyczki </w:t>
      </w:r>
      <w:r w:rsidRPr="00221DD5">
        <w:rPr>
          <w:color w:val="000000" w:themeColor="text1"/>
        </w:rPr>
        <w:br/>
        <w:t>w odniesieniu do jednostek samorządu terytorialnego;</w:t>
      </w:r>
    </w:p>
    <w:p w14:paraId="10C7D5AE" w14:textId="77777777" w:rsidR="00310B8C" w:rsidRPr="00221DD5" w:rsidRDefault="00310B8C" w:rsidP="00310B8C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udokumentowania pełnego zbilansowania finansowania kosztów zadania;</w:t>
      </w:r>
    </w:p>
    <w:p w14:paraId="5D5D352D" w14:textId="05629D70" w:rsidR="00310B8C" w:rsidRPr="00221DD5" w:rsidRDefault="00310B8C" w:rsidP="00310B8C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wywiązania się przez wnioskodawcę i podległe mu lub nadzorowane przez niego jednostki organizacyjne z obowiązku składania </w:t>
      </w:r>
      <w:r w:rsidR="004C079D" w:rsidRPr="00221DD5">
        <w:rPr>
          <w:color w:val="000000" w:themeColor="text1"/>
        </w:rPr>
        <w:t>sprawozdań z tytułu korzystania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ze środowiska oraz uiszczenia opłat i kar stanowiących przychody Funduszu i innych zobowiązań wobec Funduszu. </w:t>
      </w:r>
    </w:p>
    <w:p w14:paraId="5BCDDC55" w14:textId="38C58138" w:rsidR="00310B8C" w:rsidRPr="00221DD5" w:rsidRDefault="00310B8C" w:rsidP="00310B8C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Wypłata pożyczki lub dotacji dokonywana jest, z zastrzeżeniem ust. 5, po zaakceptowaniu przez jednego z członków Zarządu </w:t>
      </w:r>
      <w:r w:rsidR="00876968" w:rsidRPr="00221DD5">
        <w:rPr>
          <w:color w:val="000000" w:themeColor="text1"/>
        </w:rPr>
        <w:t xml:space="preserve">lub osoby upoważnionej </w:t>
      </w:r>
      <w:r w:rsidRPr="00221DD5">
        <w:rPr>
          <w:color w:val="000000" w:themeColor="text1"/>
        </w:rPr>
        <w:t>„dyspozycji wypłaty” potwierdzającej powstanie kosztów realizacji zadania, zgodnie z harmonogramem rzeczowo-finansowym, dokumentem równorzędnym (np. kalkulacją kosztów) stanowiącym załącznik do umowy, albo bezpośrednio wskazanych w treści umowy.</w:t>
      </w:r>
    </w:p>
    <w:p w14:paraId="038A92AF" w14:textId="2228B535" w:rsidR="00310B8C" w:rsidRPr="00221DD5" w:rsidRDefault="00310B8C" w:rsidP="00310B8C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W uzasadnionych przypadkach, a w szczególności w razie potrzeby dokonania przez beneficjenta (pożyczkobiorcę lub dotowanego) płatności zaliczkowych, odpowiednia część kwoty udzielonej pożyczki lub dotacji może być wypłacona przed złożeniem dokumentów finansowych potwierdzających powstanie kosz</w:t>
      </w:r>
      <w:r w:rsidR="00AD40EC" w:rsidRPr="00221DD5">
        <w:rPr>
          <w:color w:val="000000" w:themeColor="text1"/>
        </w:rPr>
        <w:t xml:space="preserve">tów realizacji zadania, zgodnie </w:t>
      </w:r>
      <w:r w:rsidRPr="00221DD5">
        <w:rPr>
          <w:color w:val="000000" w:themeColor="text1"/>
        </w:rPr>
        <w:t>z harmonogramem rzeczowo-finansowym, dokumentem równorzędnym (np. kalkulacją kosztów)</w:t>
      </w:r>
      <w:r w:rsidR="002D300F" w:rsidRPr="00221DD5">
        <w:rPr>
          <w:color w:val="000000" w:themeColor="text1"/>
        </w:rPr>
        <w:t xml:space="preserve"> </w:t>
      </w:r>
      <w:r w:rsidRPr="00221DD5">
        <w:rPr>
          <w:color w:val="000000" w:themeColor="text1"/>
        </w:rPr>
        <w:t>stanowiącym załącznik do umowy, albo bezpośrednio wskazanych w treści umowy.</w:t>
      </w:r>
    </w:p>
    <w:p w14:paraId="7629E2F7" w14:textId="77777777" w:rsidR="00310B8C" w:rsidRPr="00221DD5" w:rsidRDefault="00310B8C" w:rsidP="00310B8C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 Fundusz nie finansuje kosztów robocizny wykonanej siłami własnymi beneficjenta. </w:t>
      </w:r>
    </w:p>
    <w:p w14:paraId="22466609" w14:textId="32157C3F" w:rsidR="00807963" w:rsidRPr="00221DD5" w:rsidRDefault="00807963" w:rsidP="00310B8C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 przypadku naborów konkursowych, realizacji odrębnych programów </w:t>
      </w:r>
      <w:r w:rsidR="003F0451" w:rsidRPr="00221DD5">
        <w:rPr>
          <w:color w:val="000000" w:themeColor="text1"/>
        </w:rPr>
        <w:t xml:space="preserve">ustalanych przez Radę </w:t>
      </w:r>
      <w:r w:rsidR="001571E4" w:rsidRPr="00221DD5">
        <w:rPr>
          <w:color w:val="000000" w:themeColor="text1"/>
        </w:rPr>
        <w:t>Nadzorczą</w:t>
      </w:r>
      <w:r w:rsidR="003F0451" w:rsidRPr="00221DD5">
        <w:rPr>
          <w:color w:val="000000" w:themeColor="text1"/>
        </w:rPr>
        <w:t xml:space="preserve">, </w:t>
      </w:r>
      <w:r w:rsidR="004A3BBE" w:rsidRPr="00221DD5">
        <w:rPr>
          <w:color w:val="000000" w:themeColor="text1"/>
        </w:rPr>
        <w:t>Fundusz może wprowadzić</w:t>
      </w:r>
      <w:r w:rsidRPr="00221DD5">
        <w:rPr>
          <w:color w:val="000000" w:themeColor="text1"/>
        </w:rPr>
        <w:t xml:space="preserve"> ograniczenia, wyłączenia lub uszczegółowienia dotyczące kosztów kwalifikowanych, które nie są określone w </w:t>
      </w:r>
      <w:r w:rsidR="004A3BBE" w:rsidRPr="00221DD5">
        <w:rPr>
          <w:color w:val="000000" w:themeColor="text1"/>
        </w:rPr>
        <w:t xml:space="preserve">niniejszych </w:t>
      </w:r>
      <w:r w:rsidR="00710FA9" w:rsidRPr="00221DD5">
        <w:rPr>
          <w:color w:val="000000" w:themeColor="text1"/>
        </w:rPr>
        <w:t>„Zasadach...”</w:t>
      </w:r>
      <w:r w:rsidR="00C02459" w:rsidRPr="00221DD5">
        <w:rPr>
          <w:color w:val="000000" w:themeColor="text1"/>
        </w:rPr>
        <w:t>.</w:t>
      </w:r>
      <w:r w:rsidR="00E81550" w:rsidRPr="00221DD5">
        <w:rPr>
          <w:color w:val="000000" w:themeColor="text1"/>
        </w:rPr>
        <w:t xml:space="preserve"> </w:t>
      </w:r>
    </w:p>
    <w:p w14:paraId="5A91B8AB" w14:textId="5EC386F0" w:rsidR="00047FF9" w:rsidRPr="00221DD5" w:rsidRDefault="00A1233B" w:rsidP="00310B8C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Fundusz</w:t>
      </w:r>
      <w:r w:rsidR="00047FF9" w:rsidRPr="00221DD5">
        <w:rPr>
          <w:color w:val="000000" w:themeColor="text1"/>
        </w:rPr>
        <w:t xml:space="preserve"> może dokonać indywidualnej oceny poziomu dofinansowania</w:t>
      </w:r>
      <w:r w:rsidR="00E9404F" w:rsidRPr="00221DD5">
        <w:rPr>
          <w:color w:val="000000" w:themeColor="text1"/>
        </w:rPr>
        <w:t xml:space="preserve"> w poszczególnych pozycjach kosztów kwalifikowanych</w:t>
      </w:r>
      <w:r w:rsidR="00047FF9" w:rsidRPr="00221DD5">
        <w:rPr>
          <w:color w:val="000000" w:themeColor="text1"/>
        </w:rPr>
        <w:t>, w tym w szczególności w zadaniach z zakresu edukacji ekologicznej i komunikacji społecznej.</w:t>
      </w:r>
    </w:p>
    <w:p w14:paraId="33F68F47" w14:textId="77777777" w:rsidR="00C02459" w:rsidRPr="00221DD5" w:rsidRDefault="00C02459" w:rsidP="00C02459">
      <w:pPr>
        <w:pStyle w:val="Default"/>
        <w:spacing w:line="360" w:lineRule="auto"/>
        <w:ind w:left="284"/>
        <w:jc w:val="both"/>
        <w:rPr>
          <w:color w:val="000000" w:themeColor="text1"/>
        </w:rPr>
      </w:pPr>
    </w:p>
    <w:p w14:paraId="0B08957E" w14:textId="77777777" w:rsidR="00C61306" w:rsidRPr="00221DD5" w:rsidRDefault="00C61306" w:rsidP="00C02459">
      <w:pPr>
        <w:pStyle w:val="Default"/>
        <w:spacing w:line="360" w:lineRule="auto"/>
        <w:ind w:left="284"/>
        <w:jc w:val="both"/>
        <w:rPr>
          <w:color w:val="000000" w:themeColor="text1"/>
        </w:rPr>
      </w:pPr>
    </w:p>
    <w:p w14:paraId="635BBBA4" w14:textId="77777777" w:rsidR="00C61306" w:rsidRPr="00221DD5" w:rsidRDefault="00C61306" w:rsidP="00C02459">
      <w:pPr>
        <w:pStyle w:val="Default"/>
        <w:spacing w:line="360" w:lineRule="auto"/>
        <w:ind w:left="284"/>
        <w:jc w:val="both"/>
        <w:rPr>
          <w:color w:val="000000" w:themeColor="text1"/>
        </w:rPr>
      </w:pPr>
    </w:p>
    <w:p w14:paraId="696535BB" w14:textId="77777777" w:rsidR="001C704B" w:rsidRPr="00221DD5" w:rsidRDefault="001C704B" w:rsidP="00C02459">
      <w:pPr>
        <w:pStyle w:val="Default"/>
        <w:spacing w:line="360" w:lineRule="auto"/>
        <w:ind w:left="284"/>
        <w:jc w:val="both"/>
        <w:rPr>
          <w:color w:val="000000" w:themeColor="text1"/>
        </w:rPr>
      </w:pPr>
    </w:p>
    <w:p w14:paraId="513A7D9C" w14:textId="77777777" w:rsidR="00C61306" w:rsidRPr="00221DD5" w:rsidRDefault="00C61306" w:rsidP="00C02459">
      <w:pPr>
        <w:pStyle w:val="Default"/>
        <w:spacing w:line="360" w:lineRule="auto"/>
        <w:ind w:left="284"/>
        <w:jc w:val="both"/>
        <w:rPr>
          <w:color w:val="000000" w:themeColor="text1"/>
        </w:rPr>
      </w:pPr>
    </w:p>
    <w:p w14:paraId="3A284489" w14:textId="77777777" w:rsidR="00310B8C" w:rsidRPr="00221DD5" w:rsidRDefault="00310B8C" w:rsidP="00310B8C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  <w:r w:rsidRPr="00221DD5">
        <w:rPr>
          <w:b/>
          <w:bCs/>
          <w:color w:val="000000" w:themeColor="text1"/>
        </w:rPr>
        <w:lastRenderedPageBreak/>
        <w:t>II. Pożyczki</w:t>
      </w:r>
    </w:p>
    <w:p w14:paraId="35DA0041" w14:textId="77777777" w:rsidR="00310B8C" w:rsidRPr="00221DD5" w:rsidRDefault="00310B8C" w:rsidP="00310B8C">
      <w:pPr>
        <w:pStyle w:val="Default"/>
        <w:spacing w:line="360" w:lineRule="auto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4</w:t>
      </w:r>
    </w:p>
    <w:p w14:paraId="07489835" w14:textId="5C68C0EB" w:rsidR="00310B8C" w:rsidRPr="00221DD5" w:rsidRDefault="00310B8C" w:rsidP="00310B8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Fundusz udziela pożyczek inwestycyjnych i płatniczych na wniosek pożyczkobiorcy, sporządzony wedłu</w:t>
      </w:r>
      <w:r w:rsidR="00B91912" w:rsidRPr="00221DD5">
        <w:rPr>
          <w:color w:val="000000" w:themeColor="text1"/>
        </w:rPr>
        <w:t xml:space="preserve">g wzoru ustalonego przez Zarząd oraz zgodnie z kierunkami priorytetowymi </w:t>
      </w:r>
      <w:r w:rsidR="006B14D2" w:rsidRPr="00221DD5">
        <w:rPr>
          <w:color w:val="000000" w:themeColor="text1"/>
        </w:rPr>
        <w:t xml:space="preserve">znajdującymi się </w:t>
      </w:r>
      <w:r w:rsidR="00B91912" w:rsidRPr="00221DD5">
        <w:rPr>
          <w:color w:val="000000" w:themeColor="text1"/>
        </w:rPr>
        <w:t xml:space="preserve">w liście przedsięwzięć priorytetowych </w:t>
      </w:r>
      <w:r w:rsidR="00602B56" w:rsidRPr="00221DD5">
        <w:rPr>
          <w:color w:val="000000" w:themeColor="text1"/>
        </w:rPr>
        <w:t>zatwierdzonej przez Radą Nadzorczą Funduszu.</w:t>
      </w:r>
      <w:r w:rsidRPr="00221DD5">
        <w:rPr>
          <w:color w:val="000000" w:themeColor="text1"/>
        </w:rPr>
        <w:t xml:space="preserve"> </w:t>
      </w:r>
    </w:p>
    <w:p w14:paraId="0703CD86" w14:textId="362BF82B" w:rsidR="00310B8C" w:rsidRPr="00221DD5" w:rsidRDefault="00310B8C" w:rsidP="00310B8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Pożyczka inwestycyjna, udziela</w:t>
      </w:r>
      <w:r w:rsidR="00090033" w:rsidRPr="00221DD5">
        <w:rPr>
          <w:color w:val="000000" w:themeColor="text1"/>
        </w:rPr>
        <w:t>na na cele określone w ustawie</w:t>
      </w:r>
      <w:r w:rsidR="002C69E3" w:rsidRPr="00221DD5">
        <w:rPr>
          <w:color w:val="000000" w:themeColor="text1"/>
        </w:rPr>
        <w:t xml:space="preserve"> </w:t>
      </w:r>
      <w:r w:rsidRPr="00221DD5">
        <w:rPr>
          <w:color w:val="000000" w:themeColor="text1"/>
        </w:rPr>
        <w:t>współfinansuje koszty zadania i służy pełnemu zbilansowaniu źródeł finansowania.</w:t>
      </w:r>
    </w:p>
    <w:p w14:paraId="37F03DDC" w14:textId="462F4945" w:rsidR="00310B8C" w:rsidRPr="00221DD5" w:rsidRDefault="00310B8C" w:rsidP="00723AA6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Pożyczka płatnicza udzielana jest zgodnie </w:t>
      </w:r>
      <w:r w:rsidR="004C079D" w:rsidRPr="00221DD5">
        <w:rPr>
          <w:color w:val="000000" w:themeColor="text1"/>
        </w:rPr>
        <w:t>z celami określonymi w ustawie,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z przeznaczeniem na zachowanie płynności finansowej przedsięwzięć współfinansowanych ze środków Unii Europ</w:t>
      </w:r>
      <w:r w:rsidR="00A56947" w:rsidRPr="00221DD5">
        <w:rPr>
          <w:color w:val="000000" w:themeColor="text1"/>
        </w:rPr>
        <w:t>ejs</w:t>
      </w:r>
      <w:r w:rsidR="00723AA6" w:rsidRPr="00221DD5">
        <w:rPr>
          <w:color w:val="000000" w:themeColor="text1"/>
        </w:rPr>
        <w:t>kiej i/lub środków krajowych ale tylko w przypadku przeznaczenia środków na wydatki inwestycyjne</w:t>
      </w:r>
      <w:r w:rsidR="00D325BC" w:rsidRPr="00221DD5">
        <w:rPr>
          <w:color w:val="000000" w:themeColor="text1"/>
        </w:rPr>
        <w:t xml:space="preserve"> </w:t>
      </w:r>
      <w:r w:rsidR="00C217AF" w:rsidRPr="00221DD5">
        <w:rPr>
          <w:color w:val="000000" w:themeColor="text1"/>
        </w:rPr>
        <w:t xml:space="preserve">tj. </w:t>
      </w:r>
      <w:r w:rsidR="0087043B" w:rsidRPr="00221DD5">
        <w:rPr>
          <w:color w:val="000000" w:themeColor="text1"/>
        </w:rPr>
        <w:t xml:space="preserve">bez podatku VAT jeżeli </w:t>
      </w:r>
      <w:r w:rsidR="00C217AF" w:rsidRPr="00221DD5">
        <w:rPr>
          <w:color w:val="000000" w:themeColor="text1"/>
        </w:rPr>
        <w:t xml:space="preserve">nie </w:t>
      </w:r>
      <w:r w:rsidR="0087043B" w:rsidRPr="00221DD5">
        <w:rPr>
          <w:color w:val="000000" w:themeColor="text1"/>
        </w:rPr>
        <w:t xml:space="preserve">jest </w:t>
      </w:r>
      <w:r w:rsidR="00E81550" w:rsidRPr="00221DD5">
        <w:rPr>
          <w:color w:val="000000" w:themeColor="text1"/>
        </w:rPr>
        <w:t xml:space="preserve">on </w:t>
      </w:r>
      <w:r w:rsidR="0087043B" w:rsidRPr="00221DD5">
        <w:rPr>
          <w:color w:val="000000" w:themeColor="text1"/>
        </w:rPr>
        <w:t>kosztem</w:t>
      </w:r>
      <w:r w:rsidR="00A4624B" w:rsidRPr="00221DD5">
        <w:rPr>
          <w:color w:val="000000" w:themeColor="text1"/>
        </w:rPr>
        <w:t>.</w:t>
      </w:r>
    </w:p>
    <w:p w14:paraId="1681F2E5" w14:textId="77777777" w:rsidR="00310B8C" w:rsidRPr="00221DD5" w:rsidRDefault="00310B8C" w:rsidP="00310B8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nie udziela pożyczek na zadania związane z wymianą tradycyjnych kotłów węglowych zasypowych w kotłowniach o mocy do 1 MW na kotły tego samego typu (zasypowe). Powyższe ograniczenie nie dotyczy kotłów z podajnikiem opalanych </w:t>
      </w:r>
      <w:proofErr w:type="spellStart"/>
      <w:r w:rsidRPr="00221DD5">
        <w:rPr>
          <w:color w:val="000000" w:themeColor="text1"/>
        </w:rPr>
        <w:t>ekogroszkiem</w:t>
      </w:r>
      <w:proofErr w:type="spellEnd"/>
      <w:r w:rsidRPr="00221DD5">
        <w:rPr>
          <w:color w:val="000000" w:themeColor="text1"/>
        </w:rPr>
        <w:t>.</w:t>
      </w:r>
    </w:p>
    <w:p w14:paraId="12500A18" w14:textId="76555311" w:rsidR="00310B8C" w:rsidRPr="00221DD5" w:rsidRDefault="00310B8C" w:rsidP="00310B8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Kwota udzielonej pożyczki inwestycyjnej </w:t>
      </w:r>
      <w:r w:rsidRPr="00221DD5">
        <w:rPr>
          <w:b/>
          <w:color w:val="000000" w:themeColor="text1"/>
        </w:rPr>
        <w:t xml:space="preserve">nie może być niższa niż </w:t>
      </w:r>
      <w:r w:rsidR="00DF299A" w:rsidRPr="00221DD5">
        <w:rPr>
          <w:b/>
          <w:color w:val="000000" w:themeColor="text1"/>
        </w:rPr>
        <w:t xml:space="preserve">10 000 </w:t>
      </w:r>
      <w:r w:rsidRPr="00221DD5">
        <w:rPr>
          <w:b/>
          <w:color w:val="000000" w:themeColor="text1"/>
        </w:rPr>
        <w:t>zł</w:t>
      </w:r>
      <w:r w:rsidRPr="00221DD5">
        <w:rPr>
          <w:color w:val="000000" w:themeColor="text1"/>
        </w:rPr>
        <w:t>, z wy-łączeniem pożyczek udzielanych w trybie konkursowego nabor</w:t>
      </w:r>
      <w:r w:rsidR="00AB1A3B" w:rsidRPr="00221DD5">
        <w:rPr>
          <w:color w:val="000000" w:themeColor="text1"/>
        </w:rPr>
        <w:t xml:space="preserve">u wniosków </w:t>
      </w:r>
      <w:r w:rsidR="005B6946" w:rsidRPr="00221DD5">
        <w:rPr>
          <w:color w:val="000000" w:themeColor="text1"/>
        </w:rPr>
        <w:t xml:space="preserve">oraz </w:t>
      </w:r>
      <w:r w:rsidR="00E81550" w:rsidRPr="00221DD5">
        <w:rPr>
          <w:color w:val="000000" w:themeColor="text1"/>
        </w:rPr>
        <w:t xml:space="preserve">pożyczek udzielanych </w:t>
      </w:r>
      <w:r w:rsidR="00A9058A" w:rsidRPr="00221DD5">
        <w:rPr>
          <w:color w:val="000000" w:themeColor="text1"/>
        </w:rPr>
        <w:t>na podstawie</w:t>
      </w:r>
      <w:r w:rsidR="00A02990" w:rsidRPr="00221DD5">
        <w:rPr>
          <w:color w:val="000000" w:themeColor="text1"/>
        </w:rPr>
        <w:t xml:space="preserve"> programów</w:t>
      </w:r>
      <w:r w:rsidR="00CA0856" w:rsidRPr="00221DD5">
        <w:rPr>
          <w:color w:val="000000" w:themeColor="text1"/>
        </w:rPr>
        <w:t xml:space="preserve"> </w:t>
      </w:r>
      <w:r w:rsidR="006236C1" w:rsidRPr="00221DD5">
        <w:rPr>
          <w:color w:val="000000" w:themeColor="text1"/>
        </w:rPr>
        <w:t>ustalanych</w:t>
      </w:r>
      <w:r w:rsidR="00CA0856" w:rsidRPr="00221DD5">
        <w:rPr>
          <w:color w:val="000000" w:themeColor="text1"/>
        </w:rPr>
        <w:t xml:space="preserve"> przez Radę </w:t>
      </w:r>
      <w:r w:rsidR="005A4F40" w:rsidRPr="00221DD5">
        <w:rPr>
          <w:color w:val="000000" w:themeColor="text1"/>
        </w:rPr>
        <w:t xml:space="preserve">Nadzorczą </w:t>
      </w:r>
      <w:r w:rsidR="00124A80" w:rsidRPr="00221DD5">
        <w:rPr>
          <w:color w:val="000000" w:themeColor="text1"/>
        </w:rPr>
        <w:t>Funduszu</w:t>
      </w:r>
      <w:r w:rsidR="005A4F40" w:rsidRPr="00221DD5">
        <w:rPr>
          <w:color w:val="000000" w:themeColor="text1"/>
        </w:rPr>
        <w:t>.</w:t>
      </w:r>
    </w:p>
    <w:p w14:paraId="239FF876" w14:textId="77777777" w:rsidR="00310B8C" w:rsidRPr="00221DD5" w:rsidRDefault="00310B8C" w:rsidP="00CE26CF">
      <w:pPr>
        <w:pStyle w:val="Default"/>
        <w:spacing w:line="360" w:lineRule="auto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5</w:t>
      </w:r>
    </w:p>
    <w:p w14:paraId="4B0B941E" w14:textId="77777777" w:rsidR="00310B8C" w:rsidRPr="00221DD5" w:rsidRDefault="00310B8C" w:rsidP="00310B8C">
      <w:pPr>
        <w:pStyle w:val="Default"/>
        <w:numPr>
          <w:ilvl w:val="1"/>
          <w:numId w:val="7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Fundusz udzielając pożyczek stosuje preferencyj</w:t>
      </w:r>
      <w:r w:rsidR="00837051" w:rsidRPr="00221DD5">
        <w:rPr>
          <w:color w:val="000000" w:themeColor="text1"/>
        </w:rPr>
        <w:t>ne oprocentowanie ustalone w od</w:t>
      </w:r>
      <w:r w:rsidRPr="00221DD5">
        <w:rPr>
          <w:color w:val="000000" w:themeColor="text1"/>
        </w:rPr>
        <w:t xml:space="preserve">niesieniu do stopy redyskontowej weksli, określanej dalej jako </w:t>
      </w:r>
      <w:proofErr w:type="spellStart"/>
      <w:r w:rsidRPr="00221DD5">
        <w:rPr>
          <w:color w:val="000000" w:themeColor="text1"/>
        </w:rPr>
        <w:t>s.r.w</w:t>
      </w:r>
      <w:proofErr w:type="spellEnd"/>
      <w:r w:rsidRPr="00221DD5">
        <w:rPr>
          <w:color w:val="000000" w:themeColor="text1"/>
        </w:rPr>
        <w:t xml:space="preserve">., obwieszczanej przez Prezesa Narodowego Banku Polskiego. Oprocentowanie to: </w:t>
      </w:r>
    </w:p>
    <w:p w14:paraId="2A0F2512" w14:textId="42609B67" w:rsidR="00310B8C" w:rsidRPr="00221DD5" w:rsidRDefault="00310B8C" w:rsidP="0097320A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pożyczek inwest</w:t>
      </w:r>
      <w:r w:rsidR="002B4900" w:rsidRPr="00221DD5">
        <w:rPr>
          <w:color w:val="000000" w:themeColor="text1"/>
        </w:rPr>
        <w:t xml:space="preserve">ycyjnych nie może być niższe </w:t>
      </w:r>
      <w:r w:rsidR="00C61FB6" w:rsidRPr="00221DD5">
        <w:rPr>
          <w:color w:val="000000" w:themeColor="text1"/>
        </w:rPr>
        <w:t xml:space="preserve">niż </w:t>
      </w:r>
      <w:r w:rsidR="00C61FB6" w:rsidRPr="00221DD5">
        <w:rPr>
          <w:b/>
          <w:color w:val="000000" w:themeColor="text1"/>
        </w:rPr>
        <w:t>0,4</w:t>
      </w:r>
      <w:r w:rsidR="00C61FB6" w:rsidRPr="00221DD5">
        <w:rPr>
          <w:color w:val="000000" w:themeColor="text1"/>
        </w:rPr>
        <w:t xml:space="preserve"> </w:t>
      </w:r>
      <w:proofErr w:type="spellStart"/>
      <w:r w:rsidR="00C61FB6" w:rsidRPr="00221DD5">
        <w:rPr>
          <w:color w:val="000000" w:themeColor="text1"/>
        </w:rPr>
        <w:t>s.r.w</w:t>
      </w:r>
      <w:proofErr w:type="spellEnd"/>
      <w:r w:rsidR="00C61FB6" w:rsidRPr="00221DD5">
        <w:rPr>
          <w:color w:val="000000" w:themeColor="text1"/>
        </w:rPr>
        <w:t>. lecz nie mniej niż</w:t>
      </w:r>
      <w:r w:rsidR="00C61FB6" w:rsidRPr="00221DD5">
        <w:rPr>
          <w:b/>
          <w:color w:val="000000" w:themeColor="text1"/>
        </w:rPr>
        <w:t xml:space="preserve"> </w:t>
      </w:r>
      <w:r w:rsidR="00763653" w:rsidRPr="00221DD5">
        <w:rPr>
          <w:b/>
          <w:color w:val="000000" w:themeColor="text1"/>
        </w:rPr>
        <w:t>2,2</w:t>
      </w:r>
      <w:r w:rsidR="00EA3C6D" w:rsidRPr="00221DD5">
        <w:rPr>
          <w:b/>
          <w:color w:val="000000" w:themeColor="text1"/>
        </w:rPr>
        <w:t xml:space="preserve"> %</w:t>
      </w:r>
      <w:r w:rsidR="00EA3C6D" w:rsidRPr="00221DD5">
        <w:rPr>
          <w:color w:val="000000" w:themeColor="text1"/>
        </w:rPr>
        <w:t xml:space="preserve"> </w:t>
      </w:r>
      <w:r w:rsidRPr="00221DD5">
        <w:rPr>
          <w:color w:val="000000" w:themeColor="text1"/>
        </w:rPr>
        <w:t>w stosunku rocznym</w:t>
      </w:r>
      <w:r w:rsidR="00F222B9" w:rsidRPr="00221DD5">
        <w:rPr>
          <w:color w:val="000000" w:themeColor="text1"/>
        </w:rPr>
        <w:t>,</w:t>
      </w:r>
    </w:p>
    <w:p w14:paraId="66F3AFF8" w14:textId="192E27DB" w:rsidR="00F222B9" w:rsidRPr="00221DD5" w:rsidRDefault="00310B8C" w:rsidP="0097320A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221DD5">
        <w:rPr>
          <w:color w:val="000000" w:themeColor="text1"/>
        </w:rPr>
        <w:t>dla pożyczek płatniczych nie może być niższe niż</w:t>
      </w:r>
      <w:r w:rsidR="0097320A" w:rsidRPr="00221DD5">
        <w:rPr>
          <w:color w:val="000000" w:themeColor="text1"/>
        </w:rPr>
        <w:t xml:space="preserve"> </w:t>
      </w:r>
      <w:r w:rsidRPr="00221DD5">
        <w:rPr>
          <w:b/>
          <w:color w:val="000000" w:themeColor="text1"/>
        </w:rPr>
        <w:t>0,2</w:t>
      </w:r>
      <w:r w:rsidRPr="00221DD5">
        <w:rPr>
          <w:color w:val="000000" w:themeColor="text1"/>
        </w:rPr>
        <w:t xml:space="preserve"> </w:t>
      </w:r>
      <w:proofErr w:type="spellStart"/>
      <w:r w:rsidRPr="00221DD5">
        <w:rPr>
          <w:color w:val="000000" w:themeColor="text1"/>
        </w:rPr>
        <w:t>s.r.w</w:t>
      </w:r>
      <w:proofErr w:type="spellEnd"/>
      <w:r w:rsidRPr="00221DD5">
        <w:rPr>
          <w:color w:val="000000" w:themeColor="text1"/>
        </w:rPr>
        <w:t xml:space="preserve">. lecz nie mniej niż </w:t>
      </w:r>
      <w:r w:rsidRPr="00221DD5">
        <w:rPr>
          <w:b/>
          <w:color w:val="000000" w:themeColor="text1"/>
        </w:rPr>
        <w:t>1,0%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w stosunku rocznym</w:t>
      </w:r>
      <w:r w:rsidR="0040459F" w:rsidRPr="00221DD5">
        <w:rPr>
          <w:color w:val="000000" w:themeColor="text1"/>
        </w:rPr>
        <w:t>,</w:t>
      </w:r>
    </w:p>
    <w:p w14:paraId="42B99B0B" w14:textId="0F368B5F" w:rsidR="00310B8C" w:rsidRPr="00221DD5" w:rsidRDefault="0042112D" w:rsidP="0040459F">
      <w:pPr>
        <w:pStyle w:val="Default"/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3) </w:t>
      </w:r>
      <w:r w:rsidR="00310B8C" w:rsidRPr="00221DD5">
        <w:rPr>
          <w:color w:val="000000" w:themeColor="text1"/>
        </w:rPr>
        <w:t xml:space="preserve"> dla zadań, które podlegają przepisom o postępowaniu w sprawach dotyczących pomocy publicznej, Fundusz może ustalić tzw. oprocentowanie komercyjne, jednak nie niższe niż</w:t>
      </w:r>
      <w:r w:rsidR="0040459F" w:rsidRPr="00221DD5">
        <w:rPr>
          <w:color w:val="000000" w:themeColor="text1"/>
        </w:rPr>
        <w:t xml:space="preserve"> </w:t>
      </w:r>
      <w:r w:rsidR="00F43CEA" w:rsidRPr="00221DD5">
        <w:rPr>
          <w:b/>
          <w:color w:val="000000" w:themeColor="text1"/>
        </w:rPr>
        <w:t>2,2 %</w:t>
      </w:r>
      <w:r w:rsidR="00F43CEA" w:rsidRPr="00221DD5">
        <w:rPr>
          <w:color w:val="000000" w:themeColor="text1"/>
        </w:rPr>
        <w:t xml:space="preserve"> </w:t>
      </w:r>
      <w:r w:rsidR="0040459F" w:rsidRPr="00221DD5">
        <w:rPr>
          <w:color w:val="000000" w:themeColor="text1"/>
        </w:rPr>
        <w:t xml:space="preserve">w stosunku rocznym, </w:t>
      </w:r>
      <w:r w:rsidR="00310B8C" w:rsidRPr="00221DD5">
        <w:rPr>
          <w:color w:val="000000" w:themeColor="text1"/>
        </w:rPr>
        <w:t xml:space="preserve">a także nie niższe niż stopa bazowa obowiązująca w dniu zawarcia umowy pożyczki powiększona o marżę. </w:t>
      </w:r>
    </w:p>
    <w:p w14:paraId="657DCF48" w14:textId="77777777" w:rsidR="00310B8C" w:rsidRPr="00221DD5" w:rsidRDefault="00310B8C" w:rsidP="00310B8C">
      <w:pPr>
        <w:pStyle w:val="Default"/>
        <w:spacing w:line="360" w:lineRule="auto"/>
        <w:ind w:left="284"/>
        <w:jc w:val="both"/>
        <w:rPr>
          <w:iCs/>
          <w:color w:val="000000" w:themeColor="text1"/>
        </w:rPr>
      </w:pPr>
      <w:r w:rsidRPr="00221DD5">
        <w:rPr>
          <w:iCs/>
          <w:color w:val="000000" w:themeColor="text1"/>
        </w:rPr>
        <w:lastRenderedPageBreak/>
        <w:t xml:space="preserve">Stopa bazowa to wysokość oprocentowania stosowana do obliczania wartości pomocy publicznej ustalana przez Komisję Europejską. Dane dotyczące stopy bazowej są publikowane na stronie Urzędu Ochrony Konkurencji i Konsumentów </w:t>
      </w:r>
      <w:hyperlink r:id="rId8" w:history="1">
        <w:r w:rsidRPr="00221DD5">
          <w:rPr>
            <w:rStyle w:val="Hipercze"/>
            <w:iCs/>
            <w:color w:val="000000" w:themeColor="text1"/>
          </w:rPr>
          <w:t>www.uokik.gov.pl</w:t>
        </w:r>
      </w:hyperlink>
      <w:r w:rsidRPr="00221DD5">
        <w:rPr>
          <w:iCs/>
          <w:color w:val="000000" w:themeColor="text1"/>
        </w:rPr>
        <w:t xml:space="preserve">. </w:t>
      </w:r>
    </w:p>
    <w:p w14:paraId="2685F8A4" w14:textId="77777777" w:rsidR="00310B8C" w:rsidRPr="00221DD5" w:rsidRDefault="00310B8C" w:rsidP="00310B8C">
      <w:pPr>
        <w:pStyle w:val="Default"/>
        <w:spacing w:line="360" w:lineRule="auto"/>
        <w:ind w:left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Wysokość marży jest uzależniona od oceny zdolności kredytowej wnioskodawcy i oceny poziomu zabezpieczeń spłaty pożyczki (wysokość marży wynosi od 0,75 do 6,50%). </w:t>
      </w:r>
    </w:p>
    <w:p w14:paraId="32704EB8" w14:textId="77777777" w:rsidR="00DD250E" w:rsidRPr="00221DD5" w:rsidRDefault="00DD250E" w:rsidP="00DD250E">
      <w:pPr>
        <w:pStyle w:val="Default"/>
        <w:spacing w:line="360" w:lineRule="auto"/>
        <w:ind w:left="284"/>
        <w:jc w:val="both"/>
        <w:rPr>
          <w:color w:val="000000" w:themeColor="text1"/>
          <w:sz w:val="10"/>
        </w:rPr>
      </w:pPr>
    </w:p>
    <w:p w14:paraId="1989E5F5" w14:textId="77777777" w:rsidR="0097320A" w:rsidRPr="00221DD5" w:rsidRDefault="0097320A" w:rsidP="00310B8C">
      <w:pPr>
        <w:pStyle w:val="Default"/>
        <w:spacing w:line="360" w:lineRule="auto"/>
        <w:jc w:val="center"/>
        <w:rPr>
          <w:b/>
          <w:bCs/>
          <w:color w:val="000000" w:themeColor="text1"/>
          <w:sz w:val="2"/>
        </w:rPr>
      </w:pPr>
    </w:p>
    <w:p w14:paraId="3F01FD14" w14:textId="77777777" w:rsidR="00CD631E" w:rsidRPr="00221DD5" w:rsidRDefault="00CD631E" w:rsidP="00310B8C">
      <w:pPr>
        <w:pStyle w:val="Default"/>
        <w:spacing w:line="360" w:lineRule="auto"/>
        <w:jc w:val="center"/>
        <w:rPr>
          <w:b/>
          <w:bCs/>
          <w:color w:val="000000" w:themeColor="text1"/>
          <w:sz w:val="2"/>
        </w:rPr>
      </w:pPr>
    </w:p>
    <w:p w14:paraId="0100B3EA" w14:textId="77777777" w:rsidR="00310B8C" w:rsidRPr="00221DD5" w:rsidRDefault="00310B8C" w:rsidP="00310B8C">
      <w:pPr>
        <w:pStyle w:val="Default"/>
        <w:spacing w:line="360" w:lineRule="auto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6</w:t>
      </w:r>
    </w:p>
    <w:p w14:paraId="30C1AB20" w14:textId="77777777" w:rsidR="00BF5038" w:rsidRPr="00221DD5" w:rsidRDefault="00BF5038" w:rsidP="00BF5038">
      <w:pPr>
        <w:pStyle w:val="Default"/>
        <w:numPr>
          <w:ilvl w:val="3"/>
          <w:numId w:val="11"/>
        </w:numPr>
        <w:spacing w:line="360" w:lineRule="auto"/>
        <w:ind w:left="284" w:hanging="426"/>
        <w:rPr>
          <w:color w:val="000000" w:themeColor="text1"/>
        </w:rPr>
      </w:pPr>
      <w:r w:rsidRPr="00221DD5">
        <w:rPr>
          <w:color w:val="000000" w:themeColor="text1"/>
        </w:rPr>
        <w:t>Pożyczki z Wojewódzkiego Funduszu mogą być udzielane dla następujących podmiotów:</w:t>
      </w:r>
    </w:p>
    <w:p w14:paraId="10CEAE70" w14:textId="1FEE9CCC" w:rsidR="00BF5038" w:rsidRPr="00221DD5" w:rsidRDefault="00BF5038" w:rsidP="001F2415">
      <w:pPr>
        <w:pStyle w:val="Default"/>
        <w:numPr>
          <w:ilvl w:val="0"/>
          <w:numId w:val="61"/>
        </w:numPr>
        <w:spacing w:line="360" w:lineRule="auto"/>
        <w:jc w:val="both"/>
        <w:rPr>
          <w:color w:val="000000" w:themeColor="text1"/>
        </w:rPr>
      </w:pPr>
      <w:r w:rsidRPr="00221DD5">
        <w:rPr>
          <w:color w:val="000000" w:themeColor="text1"/>
        </w:rPr>
        <w:t>jednostek samorządu terytorialnego, ich związków i ich stowarzyszeń oraz ich jednostek    organizacyjnych,</w:t>
      </w:r>
    </w:p>
    <w:p w14:paraId="6406C0EC" w14:textId="1652C1BA" w:rsidR="00BF5038" w:rsidRPr="00221DD5" w:rsidRDefault="00BF5038" w:rsidP="001F2415">
      <w:pPr>
        <w:pStyle w:val="Default"/>
        <w:numPr>
          <w:ilvl w:val="0"/>
          <w:numId w:val="61"/>
        </w:numPr>
        <w:spacing w:line="360" w:lineRule="auto"/>
        <w:jc w:val="both"/>
        <w:rPr>
          <w:color w:val="000000" w:themeColor="text1"/>
        </w:rPr>
      </w:pPr>
      <w:r w:rsidRPr="00221DD5">
        <w:rPr>
          <w:color w:val="000000" w:themeColor="text1"/>
        </w:rPr>
        <w:t>przedsiębiorców w rozumieniu przepisu art. 4 ustawy z dnia 6 marca 2018 r. Prawo</w:t>
      </w:r>
    </w:p>
    <w:p w14:paraId="72240D73" w14:textId="77777777" w:rsidR="00BF5038" w:rsidRPr="00221DD5" w:rsidRDefault="00BF5038" w:rsidP="00BF5038">
      <w:pPr>
        <w:pStyle w:val="Default"/>
        <w:spacing w:line="360" w:lineRule="auto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           przedsiębiorców (Dz. U. z 2018 r. poz. 646, z późn. zm.),</w:t>
      </w:r>
    </w:p>
    <w:p w14:paraId="09933BA3" w14:textId="374442B2" w:rsidR="00687AF9" w:rsidRPr="00221DD5" w:rsidRDefault="00BF5038" w:rsidP="00687AF9">
      <w:pPr>
        <w:pStyle w:val="Default"/>
        <w:numPr>
          <w:ilvl w:val="0"/>
          <w:numId w:val="61"/>
        </w:numPr>
        <w:spacing w:line="360" w:lineRule="auto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osób prawnych w rozumieniu przepisów art. 33 i nast. Ustawy z dnia 23 kwietnia </w:t>
      </w:r>
    </w:p>
    <w:p w14:paraId="6C24EE4F" w14:textId="51AA56D1" w:rsidR="00BF5038" w:rsidRPr="00221DD5" w:rsidRDefault="00687AF9" w:rsidP="00687AF9">
      <w:pPr>
        <w:pStyle w:val="Default"/>
        <w:spacing w:line="360" w:lineRule="auto"/>
        <w:ind w:left="64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1964 </w:t>
      </w:r>
      <w:r w:rsidR="00BF5038" w:rsidRPr="00221DD5">
        <w:rPr>
          <w:color w:val="000000" w:themeColor="text1"/>
        </w:rPr>
        <w:t>r. - Kodeks cywilny (</w:t>
      </w:r>
      <w:proofErr w:type="spellStart"/>
      <w:r w:rsidR="00BF5038" w:rsidRPr="00221DD5">
        <w:rPr>
          <w:color w:val="000000" w:themeColor="text1"/>
        </w:rPr>
        <w:t>t.j</w:t>
      </w:r>
      <w:proofErr w:type="spellEnd"/>
      <w:r w:rsidR="00BF5038" w:rsidRPr="00221DD5">
        <w:rPr>
          <w:color w:val="000000" w:themeColor="text1"/>
        </w:rPr>
        <w:t>. Dz. U. z 2018 r. poz. 1025, z późn. zm.),</w:t>
      </w:r>
    </w:p>
    <w:p w14:paraId="45CAE51F" w14:textId="50BF8500" w:rsidR="00496688" w:rsidRPr="00221DD5" w:rsidRDefault="00BF5038" w:rsidP="00BF5038">
      <w:pPr>
        <w:pStyle w:val="Default"/>
        <w:spacing w:line="360" w:lineRule="auto"/>
        <w:ind w:left="284"/>
        <w:rPr>
          <w:color w:val="000000" w:themeColor="text1"/>
        </w:rPr>
      </w:pPr>
      <w:r w:rsidRPr="00221DD5">
        <w:rPr>
          <w:color w:val="000000" w:themeColor="text1"/>
        </w:rPr>
        <w:t xml:space="preserve">4) </w:t>
      </w:r>
      <w:r w:rsidR="00687AF9" w:rsidRPr="00221DD5">
        <w:rPr>
          <w:color w:val="000000" w:themeColor="text1"/>
        </w:rPr>
        <w:t xml:space="preserve"> </w:t>
      </w:r>
      <w:r w:rsidRPr="00221DD5">
        <w:rPr>
          <w:color w:val="000000" w:themeColor="text1"/>
        </w:rPr>
        <w:t xml:space="preserve">wspólnot mieszkaniowych w rozumieniu przepisu art. 6 ustawy z dnia 24 czerwca </w:t>
      </w:r>
      <w:r w:rsidR="00687AF9" w:rsidRPr="00221DD5">
        <w:rPr>
          <w:color w:val="000000" w:themeColor="text1"/>
        </w:rPr>
        <w:br/>
        <w:t xml:space="preserve">     </w:t>
      </w:r>
      <w:r w:rsidRPr="00221DD5">
        <w:rPr>
          <w:color w:val="000000" w:themeColor="text1"/>
        </w:rPr>
        <w:t>1994 r. o własności lokali (</w:t>
      </w:r>
      <w:proofErr w:type="spellStart"/>
      <w:r w:rsidRPr="00221DD5">
        <w:rPr>
          <w:color w:val="000000" w:themeColor="text1"/>
        </w:rPr>
        <w:t>t.j</w:t>
      </w:r>
      <w:proofErr w:type="spellEnd"/>
      <w:r w:rsidRPr="00221DD5">
        <w:rPr>
          <w:color w:val="000000" w:themeColor="text1"/>
        </w:rPr>
        <w:t>. Dz. U. z 2018 r. poz. 716),</w:t>
      </w:r>
    </w:p>
    <w:p w14:paraId="0ED16E1D" w14:textId="56BB9830" w:rsidR="00687AF9" w:rsidRPr="00221DD5" w:rsidRDefault="00687AF9" w:rsidP="00BF5038">
      <w:pPr>
        <w:pStyle w:val="Default"/>
        <w:spacing w:line="360" w:lineRule="auto"/>
        <w:ind w:left="284"/>
        <w:rPr>
          <w:color w:val="000000" w:themeColor="text1"/>
        </w:rPr>
      </w:pPr>
      <w:r w:rsidRPr="00221DD5">
        <w:rPr>
          <w:color w:val="000000" w:themeColor="text1"/>
        </w:rPr>
        <w:t>5) osób fizycznych,</w:t>
      </w:r>
    </w:p>
    <w:p w14:paraId="14E57713" w14:textId="2A6515E5" w:rsidR="00BF5038" w:rsidRPr="00221DD5" w:rsidRDefault="00687AF9" w:rsidP="00D90A63">
      <w:pPr>
        <w:pStyle w:val="Default"/>
        <w:spacing w:line="360" w:lineRule="auto"/>
        <w:ind w:left="567" w:hanging="283"/>
        <w:rPr>
          <w:color w:val="000000" w:themeColor="text1"/>
        </w:rPr>
      </w:pPr>
      <w:r w:rsidRPr="00221DD5">
        <w:rPr>
          <w:color w:val="000000" w:themeColor="text1"/>
        </w:rPr>
        <w:t xml:space="preserve">6) rolników w rozumieniu art. 6 ust. 1 ustawy z dnia 11 kwietnia 2003 r. </w:t>
      </w:r>
      <w:r w:rsidR="00D90A63" w:rsidRPr="00221DD5">
        <w:rPr>
          <w:color w:val="000000" w:themeColor="text1"/>
        </w:rPr>
        <w:t>o kształtowaniu  ustroju rolnego (</w:t>
      </w:r>
      <w:proofErr w:type="spellStart"/>
      <w:r w:rsidR="00D90A63" w:rsidRPr="00221DD5">
        <w:rPr>
          <w:color w:val="000000" w:themeColor="text1"/>
        </w:rPr>
        <w:t>t.j</w:t>
      </w:r>
      <w:proofErr w:type="spellEnd"/>
      <w:r w:rsidR="00D90A63" w:rsidRPr="00221DD5">
        <w:rPr>
          <w:color w:val="000000" w:themeColor="text1"/>
        </w:rPr>
        <w:t>. Dz. U. z 20108 r. poz. 1405).</w:t>
      </w:r>
    </w:p>
    <w:p w14:paraId="76FBF001" w14:textId="6E4B3BCB" w:rsidR="00310B8C" w:rsidRPr="00221DD5" w:rsidRDefault="00310B8C" w:rsidP="000D5D6C">
      <w:pPr>
        <w:pStyle w:val="Default"/>
        <w:numPr>
          <w:ilvl w:val="3"/>
          <w:numId w:val="11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Maksymalna wartość pożyczki inwestycyjnej w koszcie kwalifikowanym zadania (o którym mowa w ust. </w:t>
      </w:r>
      <w:r w:rsidR="00DE52C8" w:rsidRPr="00221DD5">
        <w:rPr>
          <w:color w:val="000000" w:themeColor="text1"/>
        </w:rPr>
        <w:t>7</w:t>
      </w:r>
      <w:r w:rsidR="002E06FA" w:rsidRPr="00221DD5">
        <w:rPr>
          <w:color w:val="000000" w:themeColor="text1"/>
        </w:rPr>
        <w:t xml:space="preserve">) </w:t>
      </w:r>
      <w:r w:rsidR="00A07BC0" w:rsidRPr="00221DD5">
        <w:rPr>
          <w:color w:val="000000" w:themeColor="text1"/>
        </w:rPr>
        <w:t xml:space="preserve">nie może być wyższa niż: </w:t>
      </w:r>
      <w:r w:rsidRPr="00221DD5">
        <w:rPr>
          <w:b/>
          <w:color w:val="000000" w:themeColor="text1"/>
        </w:rPr>
        <w:t>95%</w:t>
      </w:r>
      <w:r w:rsidRPr="00221DD5">
        <w:rPr>
          <w:color w:val="000000" w:themeColor="text1"/>
        </w:rPr>
        <w:t xml:space="preserve"> wartości kosztu kwalifikowanego zadania netto lub brutto </w:t>
      </w:r>
      <w:r w:rsidR="002D334F" w:rsidRPr="00221DD5">
        <w:rPr>
          <w:color w:val="000000" w:themeColor="text1"/>
        </w:rPr>
        <w:t>(jeśli podatek VAT jest kosztem</w:t>
      </w:r>
      <w:r w:rsidR="000D5D6C" w:rsidRPr="00221DD5">
        <w:rPr>
          <w:color w:val="000000" w:themeColor="text1"/>
        </w:rPr>
        <w:t>)</w:t>
      </w:r>
      <w:r w:rsidR="002D334F" w:rsidRPr="00221DD5">
        <w:rPr>
          <w:color w:val="000000" w:themeColor="text1"/>
        </w:rPr>
        <w:t>.</w:t>
      </w:r>
    </w:p>
    <w:p w14:paraId="0BE8E7DD" w14:textId="7A17F91F" w:rsidR="00DE52C8" w:rsidRPr="00221DD5" w:rsidRDefault="00DE52C8" w:rsidP="009F3753">
      <w:pPr>
        <w:pStyle w:val="Default"/>
        <w:numPr>
          <w:ilvl w:val="3"/>
          <w:numId w:val="11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W przypadku pożyczek płatniczych przeznaczonych na zachowanie płynności finansowej przedsięwzięć współfinansowanych ze środków Unii Europejskiej, pożyczka może być udzielona do wysokości przyznanego dofinansowania ze środków Unii Europejskiej.</w:t>
      </w:r>
    </w:p>
    <w:p w14:paraId="5AC9D5AC" w14:textId="77777777" w:rsidR="00310B8C" w:rsidRPr="00221DD5" w:rsidRDefault="00310B8C" w:rsidP="009F3753">
      <w:pPr>
        <w:pStyle w:val="Default"/>
        <w:numPr>
          <w:ilvl w:val="3"/>
          <w:numId w:val="11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W razie finansowania zadania jednocześnie ze środków Funduszu i z niepodlegających zwrotowi środków zagranicznych i/lub krajowych, wysokość dofinansowania w formie pożyczki inwestycyjnej nie może przekroczyć różnicy pomiędzy planowanymi kosztami inwestycyjnymi przedsięwzięcia, a dofinansowaniem ze środków zagranicznych i/lub krajowych.</w:t>
      </w:r>
    </w:p>
    <w:p w14:paraId="0C17005A" w14:textId="77777777" w:rsidR="00310B8C" w:rsidRPr="00221DD5" w:rsidRDefault="00310B8C" w:rsidP="009F3753">
      <w:pPr>
        <w:pStyle w:val="Default"/>
        <w:numPr>
          <w:ilvl w:val="3"/>
          <w:numId w:val="11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udziela pożyczek inwestycyjnych stosując karencję w spłacie rat kapitałowych </w:t>
      </w:r>
      <w:r w:rsidRPr="00221DD5">
        <w:rPr>
          <w:b/>
          <w:color w:val="000000" w:themeColor="text1"/>
        </w:rPr>
        <w:t>nie dłuższą niż 6 miesięcy</w:t>
      </w:r>
      <w:r w:rsidRPr="00221DD5">
        <w:rPr>
          <w:color w:val="000000" w:themeColor="text1"/>
        </w:rPr>
        <w:t>, liczoną od daty uzyskania efektu rzeczowego przedsięwzięcia, określonej w umowie.</w:t>
      </w:r>
    </w:p>
    <w:p w14:paraId="69754081" w14:textId="77777777" w:rsidR="00310B8C" w:rsidRPr="00221DD5" w:rsidRDefault="00310B8C" w:rsidP="009F3753">
      <w:pPr>
        <w:pStyle w:val="Default"/>
        <w:numPr>
          <w:ilvl w:val="3"/>
          <w:numId w:val="11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lastRenderedPageBreak/>
        <w:t>Okres kredytowania stosowany przy udzielaniu pożyczek - liczony jako czas od planowanej daty wypłaty pożyczki (lub jej pierwszej raty) do dnia całkowitej jej spłaty nie może przekroczyć:</w:t>
      </w:r>
    </w:p>
    <w:p w14:paraId="52387D76" w14:textId="72995641" w:rsidR="00310B8C" w:rsidRPr="00221DD5" w:rsidRDefault="00310B8C" w:rsidP="00310B8C">
      <w:pPr>
        <w:pStyle w:val="Default"/>
        <w:numPr>
          <w:ilvl w:val="0"/>
          <w:numId w:val="15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dla pożyczek o wysokości do </w:t>
      </w:r>
      <w:r w:rsidR="00C720B1" w:rsidRPr="00221DD5">
        <w:rPr>
          <w:color w:val="000000" w:themeColor="text1"/>
        </w:rPr>
        <w:t xml:space="preserve">100 000 zł </w:t>
      </w:r>
      <w:r w:rsidRPr="00221DD5">
        <w:rPr>
          <w:color w:val="000000" w:themeColor="text1"/>
        </w:rPr>
        <w:t xml:space="preserve">- 5 lat; </w:t>
      </w:r>
    </w:p>
    <w:p w14:paraId="5C320795" w14:textId="7F8EFCDD" w:rsidR="00310B8C" w:rsidRPr="00221DD5" w:rsidRDefault="00310B8C" w:rsidP="00310B8C">
      <w:pPr>
        <w:pStyle w:val="Default"/>
        <w:numPr>
          <w:ilvl w:val="0"/>
          <w:numId w:val="15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dla pożyczek o wysokości powyżej </w:t>
      </w:r>
      <w:r w:rsidR="00C720B1" w:rsidRPr="00221DD5">
        <w:rPr>
          <w:color w:val="000000" w:themeColor="text1"/>
        </w:rPr>
        <w:t xml:space="preserve">100 000 zł </w:t>
      </w:r>
      <w:r w:rsidRPr="00221DD5">
        <w:rPr>
          <w:color w:val="000000" w:themeColor="text1"/>
        </w:rPr>
        <w:t>do 1 000 000 zł - 10 lat;</w:t>
      </w:r>
    </w:p>
    <w:p w14:paraId="0659D8AB" w14:textId="77777777" w:rsidR="00310B8C" w:rsidRPr="00221DD5" w:rsidRDefault="00310B8C" w:rsidP="00310B8C">
      <w:pPr>
        <w:pStyle w:val="Default"/>
        <w:numPr>
          <w:ilvl w:val="0"/>
          <w:numId w:val="15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dla pożyczek o wysokości powyżej 1 000 000 zł - 15 lat;</w:t>
      </w:r>
    </w:p>
    <w:p w14:paraId="3FD9BD10" w14:textId="53D559DF" w:rsidR="00310B8C" w:rsidRPr="00221DD5" w:rsidRDefault="00310B8C" w:rsidP="00310B8C">
      <w:pPr>
        <w:pStyle w:val="Default"/>
        <w:numPr>
          <w:ilvl w:val="0"/>
          <w:numId w:val="15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dla kredytów udzielanych w ramach linii kredytowych – 8 </w:t>
      </w:r>
      <w:r w:rsidR="00BF6C1C" w:rsidRPr="00221DD5">
        <w:rPr>
          <w:color w:val="000000" w:themeColor="text1"/>
        </w:rPr>
        <w:t xml:space="preserve"> </w:t>
      </w:r>
      <w:r w:rsidRPr="00221DD5">
        <w:rPr>
          <w:color w:val="000000" w:themeColor="text1"/>
        </w:rPr>
        <w:t>lat.</w:t>
      </w:r>
    </w:p>
    <w:p w14:paraId="1F36D758" w14:textId="08177706" w:rsidR="00310B8C" w:rsidRPr="00221DD5" w:rsidRDefault="00310B8C" w:rsidP="0011014B">
      <w:pPr>
        <w:pStyle w:val="Default"/>
        <w:numPr>
          <w:ilvl w:val="3"/>
          <w:numId w:val="11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Kosztem kwalifikowanym zadania są wszystkie koszty kwalifikujące się do objęcia pomocą Funduszu (poniesione lub do poniesienia przez Wnioskodawcę w związku z realizacją zadania), czyli stanowiące podstawę do wyliczenia dopuszczalnej wartości pożyczki lub dotacji, związane bezpośrednio lub pośrednio z uzyskaniem planowanych efektów ekologicznych.</w:t>
      </w:r>
    </w:p>
    <w:p w14:paraId="1988A64A" w14:textId="77777777" w:rsidR="00DD250E" w:rsidRPr="00221DD5" w:rsidRDefault="00DD250E" w:rsidP="00DD250E">
      <w:pPr>
        <w:pStyle w:val="Default"/>
        <w:spacing w:line="360" w:lineRule="auto"/>
        <w:ind w:left="284"/>
        <w:jc w:val="both"/>
        <w:rPr>
          <w:color w:val="000000" w:themeColor="text1"/>
          <w:sz w:val="2"/>
        </w:rPr>
      </w:pPr>
    </w:p>
    <w:p w14:paraId="15F01E38" w14:textId="77777777" w:rsidR="00310B8C" w:rsidRPr="00221DD5" w:rsidRDefault="00310B8C" w:rsidP="00310B8C">
      <w:pPr>
        <w:pStyle w:val="Default"/>
        <w:spacing w:line="360" w:lineRule="auto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7</w:t>
      </w:r>
    </w:p>
    <w:p w14:paraId="37C3F641" w14:textId="77777777" w:rsidR="00310B8C" w:rsidRPr="00221DD5" w:rsidRDefault="00310B8C" w:rsidP="00310B8C">
      <w:pPr>
        <w:pStyle w:val="Default"/>
        <w:numPr>
          <w:ilvl w:val="1"/>
          <w:numId w:val="1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Umowa pożyczki powinna określać w szczególności: </w:t>
      </w:r>
    </w:p>
    <w:p w14:paraId="73CAE005" w14:textId="77777777" w:rsidR="00310B8C" w:rsidRPr="00221DD5" w:rsidRDefault="00310B8C" w:rsidP="00310B8C">
      <w:pPr>
        <w:pStyle w:val="Default"/>
        <w:numPr>
          <w:ilvl w:val="0"/>
          <w:numId w:val="17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nazwę zadania; </w:t>
      </w:r>
    </w:p>
    <w:p w14:paraId="490119CD" w14:textId="77777777" w:rsidR="00310B8C" w:rsidRPr="00221DD5" w:rsidRDefault="00310B8C" w:rsidP="00310B8C">
      <w:pPr>
        <w:pStyle w:val="Default"/>
        <w:numPr>
          <w:ilvl w:val="0"/>
          <w:numId w:val="17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kwotę pożyczki i wysokość jej oprocentowania;</w:t>
      </w:r>
    </w:p>
    <w:p w14:paraId="4A479C39" w14:textId="77777777" w:rsidR="00310B8C" w:rsidRPr="00221DD5" w:rsidRDefault="00310B8C" w:rsidP="00310B8C">
      <w:pPr>
        <w:pStyle w:val="Default"/>
        <w:numPr>
          <w:ilvl w:val="0"/>
          <w:numId w:val="17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planowany koszt całkowity oraz koszt kwalifikowany zadania, termin zakończenia zadania, planowane efekty: rzeczowy i ekologiczny, terminy ich uzyskania, sposób ich ustalenia i udokumentowania, oraz termin przedłożenia dokumentów potwierdzających ich osiągnięcie;</w:t>
      </w:r>
    </w:p>
    <w:p w14:paraId="38410CE0" w14:textId="77777777" w:rsidR="00310B8C" w:rsidRPr="00221DD5" w:rsidRDefault="00310B8C" w:rsidP="00310B8C">
      <w:pPr>
        <w:pStyle w:val="Default"/>
        <w:numPr>
          <w:ilvl w:val="0"/>
          <w:numId w:val="17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terminy oraz sposób wypłaty pożyczki;</w:t>
      </w:r>
    </w:p>
    <w:p w14:paraId="3297C2DF" w14:textId="77777777" w:rsidR="00310B8C" w:rsidRPr="00221DD5" w:rsidRDefault="00310B8C" w:rsidP="00310B8C">
      <w:pPr>
        <w:pStyle w:val="Default"/>
        <w:numPr>
          <w:ilvl w:val="0"/>
          <w:numId w:val="17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nazwę i numer rachunku bankowego, na który ma być przekazana pożyczka;</w:t>
      </w:r>
    </w:p>
    <w:p w14:paraId="031BA228" w14:textId="77777777" w:rsidR="00310B8C" w:rsidRPr="00221DD5" w:rsidRDefault="00310B8C" w:rsidP="00310B8C">
      <w:pPr>
        <w:pStyle w:val="Default"/>
        <w:numPr>
          <w:ilvl w:val="0"/>
          <w:numId w:val="17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terminy spłaty pożyczki i odsetek;</w:t>
      </w:r>
    </w:p>
    <w:p w14:paraId="56289466" w14:textId="77777777" w:rsidR="00310B8C" w:rsidRPr="00221DD5" w:rsidRDefault="00310B8C" w:rsidP="00310B8C">
      <w:pPr>
        <w:pStyle w:val="Default"/>
        <w:numPr>
          <w:ilvl w:val="0"/>
          <w:numId w:val="17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zakres uprawnień kontrolnych Funduszu związany z wykorzystaniem udzielonej pożyczki i zabezpieczeniem jej zwrotu;</w:t>
      </w:r>
    </w:p>
    <w:p w14:paraId="6DD1EBEA" w14:textId="77777777" w:rsidR="00310B8C" w:rsidRPr="00221DD5" w:rsidRDefault="00310B8C" w:rsidP="00310B8C">
      <w:pPr>
        <w:pStyle w:val="Default"/>
        <w:numPr>
          <w:ilvl w:val="0"/>
          <w:numId w:val="17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sankcje nakładane w przypadku nieprawidłowej realizacji umowy;</w:t>
      </w:r>
    </w:p>
    <w:p w14:paraId="29545F34" w14:textId="77777777" w:rsidR="00310B8C" w:rsidRPr="00221DD5" w:rsidRDefault="00310B8C" w:rsidP="00310B8C">
      <w:pPr>
        <w:pStyle w:val="Default"/>
        <w:numPr>
          <w:ilvl w:val="0"/>
          <w:numId w:val="17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sposób zabezpieczenia spłaty pożyczki;</w:t>
      </w:r>
    </w:p>
    <w:p w14:paraId="24D516A6" w14:textId="77777777" w:rsidR="00310B8C" w:rsidRPr="00221DD5" w:rsidRDefault="00310B8C" w:rsidP="00310B8C">
      <w:pPr>
        <w:pStyle w:val="Default"/>
        <w:numPr>
          <w:ilvl w:val="0"/>
          <w:numId w:val="17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 inne warunki ustalone przez umawiające się strony. </w:t>
      </w:r>
    </w:p>
    <w:p w14:paraId="1DD2A018" w14:textId="77777777" w:rsidR="00310B8C" w:rsidRPr="00221DD5" w:rsidRDefault="00310B8C" w:rsidP="00310B8C">
      <w:pPr>
        <w:pStyle w:val="Default"/>
        <w:numPr>
          <w:ilvl w:val="1"/>
          <w:numId w:val="1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Umowa pożyczki może zawierać klauzulę o przekazaniu kwoty pożyczki lub jej części </w:t>
      </w:r>
      <w:r w:rsidRPr="00221DD5">
        <w:rPr>
          <w:color w:val="000000" w:themeColor="text1"/>
        </w:rPr>
        <w:br/>
        <w:t>na rachunek dostawcy, usługodawcy lub wykonawcy robót budowlanych.</w:t>
      </w:r>
    </w:p>
    <w:p w14:paraId="34547EA1" w14:textId="77777777" w:rsidR="00310B8C" w:rsidRPr="00221DD5" w:rsidRDefault="00310B8C" w:rsidP="00310B8C">
      <w:pPr>
        <w:pStyle w:val="Default"/>
        <w:numPr>
          <w:ilvl w:val="1"/>
          <w:numId w:val="1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Wypłacanie kolejnych kwot pożyczki jest uzależnione od spłaty odsetek należnych z tytułu oprocentowania.</w:t>
      </w:r>
    </w:p>
    <w:p w14:paraId="288AAC06" w14:textId="77777777" w:rsidR="00310B8C" w:rsidRPr="00221DD5" w:rsidRDefault="00310B8C" w:rsidP="00310B8C">
      <w:pPr>
        <w:pStyle w:val="Default"/>
        <w:numPr>
          <w:ilvl w:val="1"/>
          <w:numId w:val="1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może wypowiedzieć umowę pożyczki w razie stwierdzenia, że: </w:t>
      </w:r>
    </w:p>
    <w:p w14:paraId="6AF62B3C" w14:textId="77777777" w:rsidR="00310B8C" w:rsidRPr="00221DD5" w:rsidRDefault="00310B8C" w:rsidP="00310B8C">
      <w:pPr>
        <w:pStyle w:val="Default"/>
        <w:numPr>
          <w:ilvl w:val="0"/>
          <w:numId w:val="18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lastRenderedPageBreak/>
        <w:t xml:space="preserve">łączne opóźnienia w spłacie pożyczki (raty) lub odsetek przekracza  30 dni od ustalonego w umowie terminu jej spłaty; </w:t>
      </w:r>
    </w:p>
    <w:p w14:paraId="00E57A76" w14:textId="77777777" w:rsidR="00310B8C" w:rsidRPr="00221DD5" w:rsidRDefault="00310B8C" w:rsidP="00310B8C">
      <w:pPr>
        <w:pStyle w:val="Default"/>
        <w:numPr>
          <w:ilvl w:val="0"/>
          <w:numId w:val="18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pożyczka w całości lub w części została wykorzystana niezgodnie z przeznaczeniem określonym w umowie;</w:t>
      </w:r>
    </w:p>
    <w:p w14:paraId="7E97B670" w14:textId="708ED95B" w:rsidR="00310B8C" w:rsidRPr="00221DD5" w:rsidRDefault="00310B8C" w:rsidP="00310B8C">
      <w:pPr>
        <w:pStyle w:val="Default"/>
        <w:numPr>
          <w:ilvl w:val="0"/>
          <w:numId w:val="18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pożyczkobiorca lub osoba działająca w jego imieniu nie przystąpił do realizacji zadania przed planowanym dniem wypłaty pożyczki lub je</w:t>
      </w:r>
      <w:r w:rsidR="004C079D" w:rsidRPr="00221DD5">
        <w:rPr>
          <w:color w:val="000000" w:themeColor="text1"/>
        </w:rPr>
        <w:t>j pierwszej raty, albo odstąpił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od realizacji całości lub części zadania, na które pożyczka została udzielona;</w:t>
      </w:r>
    </w:p>
    <w:p w14:paraId="1D3EE206" w14:textId="77777777" w:rsidR="00310B8C" w:rsidRPr="00221DD5" w:rsidRDefault="00310B8C" w:rsidP="00310B8C">
      <w:pPr>
        <w:pStyle w:val="Default"/>
        <w:numPr>
          <w:ilvl w:val="0"/>
          <w:numId w:val="18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pożyczkobiorca uniemożliwia lub utrudnia przeprowadzenie kontroli realizacji zadania lub odmawia usunięcia stwierdzonych nieprawidłowości;</w:t>
      </w:r>
    </w:p>
    <w:p w14:paraId="1071BE73" w14:textId="77777777" w:rsidR="00310B8C" w:rsidRPr="00221DD5" w:rsidRDefault="00310B8C" w:rsidP="00310B8C">
      <w:pPr>
        <w:pStyle w:val="Default"/>
        <w:numPr>
          <w:ilvl w:val="0"/>
          <w:numId w:val="18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zadanie nie zostało zakończone w terminie lub nie zostały osiągnięte w terminach określonych w umowie: efekt rzeczowy i ekologiczny; </w:t>
      </w:r>
    </w:p>
    <w:p w14:paraId="76A3F314" w14:textId="77777777" w:rsidR="00310B8C" w:rsidRPr="00221DD5" w:rsidRDefault="00310B8C" w:rsidP="00310B8C">
      <w:pPr>
        <w:pStyle w:val="Default"/>
        <w:numPr>
          <w:ilvl w:val="0"/>
          <w:numId w:val="18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informacje zawarte we wniosku, na podstawie którego udzielono pożyczki i zawarto umowę, są niezgodne z dokumentami źródłowymi inwestora - w szczególności dotyczy to terminów, kosztów realizacji oraz kwot i źródeł finansowania zadania;</w:t>
      </w:r>
    </w:p>
    <w:p w14:paraId="0AB1340A" w14:textId="77777777" w:rsidR="00310B8C" w:rsidRPr="00221DD5" w:rsidRDefault="00310B8C" w:rsidP="00310B8C">
      <w:pPr>
        <w:pStyle w:val="Default"/>
        <w:numPr>
          <w:ilvl w:val="0"/>
          <w:numId w:val="18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renegocjacje warunków umowy z przyczyn zależnych od pożyczkobiorcy trwają dłużej niż 30 dni;</w:t>
      </w:r>
    </w:p>
    <w:p w14:paraId="4B261B28" w14:textId="77777777" w:rsidR="00310B8C" w:rsidRPr="00221DD5" w:rsidRDefault="00310B8C" w:rsidP="00310B8C">
      <w:pPr>
        <w:pStyle w:val="Default"/>
        <w:numPr>
          <w:ilvl w:val="0"/>
          <w:numId w:val="18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 przypadku utraty zdolności kredytowej, podziału, likwidacji lub upadłości pożyczkobiorcy. </w:t>
      </w:r>
    </w:p>
    <w:p w14:paraId="0FEC97DD" w14:textId="77777777" w:rsidR="00310B8C" w:rsidRPr="00221DD5" w:rsidRDefault="00310B8C" w:rsidP="00310B8C">
      <w:pPr>
        <w:pStyle w:val="Default"/>
        <w:spacing w:line="360" w:lineRule="auto"/>
        <w:ind w:left="567"/>
        <w:jc w:val="both"/>
        <w:rPr>
          <w:color w:val="000000" w:themeColor="text1"/>
          <w:sz w:val="10"/>
        </w:rPr>
      </w:pPr>
    </w:p>
    <w:p w14:paraId="2A601643" w14:textId="77777777" w:rsidR="00DD250E" w:rsidRPr="00221DD5" w:rsidRDefault="00DD250E" w:rsidP="00310B8C">
      <w:pPr>
        <w:pStyle w:val="Default"/>
        <w:spacing w:line="360" w:lineRule="auto"/>
        <w:ind w:left="567"/>
        <w:jc w:val="both"/>
        <w:rPr>
          <w:color w:val="000000" w:themeColor="text1"/>
          <w:sz w:val="2"/>
        </w:rPr>
      </w:pPr>
    </w:p>
    <w:p w14:paraId="028AB3F5" w14:textId="77777777" w:rsidR="00310B8C" w:rsidRPr="00221DD5" w:rsidRDefault="00310B8C" w:rsidP="00310B8C">
      <w:pPr>
        <w:pStyle w:val="Default"/>
        <w:spacing w:line="360" w:lineRule="auto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III. Umorzenia</w:t>
      </w:r>
    </w:p>
    <w:p w14:paraId="1E267A19" w14:textId="77777777" w:rsidR="00310B8C" w:rsidRPr="00221DD5" w:rsidRDefault="00310B8C" w:rsidP="00310B8C">
      <w:pPr>
        <w:pStyle w:val="Default"/>
        <w:spacing w:line="360" w:lineRule="auto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8</w:t>
      </w:r>
    </w:p>
    <w:p w14:paraId="4526DE7C" w14:textId="77777777" w:rsidR="00310B8C" w:rsidRPr="00221DD5" w:rsidRDefault="00310B8C" w:rsidP="00310B8C">
      <w:pPr>
        <w:pStyle w:val="Default"/>
        <w:numPr>
          <w:ilvl w:val="1"/>
          <w:numId w:val="15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Pożyczka może być częściowo umorzona na wniosek pożyczkobiorcy, sporządzony według wzoru ustalonego przez Zarząd, po spełnieniu przez beneficjenta następujących warunków:</w:t>
      </w:r>
    </w:p>
    <w:p w14:paraId="7F321DE0" w14:textId="77777777" w:rsidR="00310B8C" w:rsidRPr="00221DD5" w:rsidRDefault="00310B8C" w:rsidP="00310B8C">
      <w:pPr>
        <w:pStyle w:val="Default"/>
        <w:numPr>
          <w:ilvl w:val="0"/>
          <w:numId w:val="19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zadanie zrealizowano – uzyskano efekt rzeczowy i efekt ekologiczny nie później niż </w:t>
      </w:r>
      <w:r w:rsidRPr="00221DD5">
        <w:rPr>
          <w:color w:val="000000" w:themeColor="text1"/>
        </w:rPr>
        <w:br/>
        <w:t>w terminach określonych w umowie pożyczki;</w:t>
      </w:r>
    </w:p>
    <w:p w14:paraId="40B10A9E" w14:textId="77777777" w:rsidR="00310B8C" w:rsidRPr="00221DD5" w:rsidRDefault="00310B8C" w:rsidP="00310B8C">
      <w:pPr>
        <w:pStyle w:val="Default"/>
        <w:numPr>
          <w:ilvl w:val="0"/>
          <w:numId w:val="19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udokumentowano terminowe osiągnięcie efektów rzeczowych i ekologicznych określonych w umowie pożyczki;</w:t>
      </w:r>
    </w:p>
    <w:p w14:paraId="62F12D22" w14:textId="77777777" w:rsidR="00310B8C" w:rsidRPr="00221DD5" w:rsidRDefault="00310B8C" w:rsidP="00310B8C">
      <w:pPr>
        <w:pStyle w:val="Default"/>
        <w:numPr>
          <w:ilvl w:val="0"/>
          <w:numId w:val="19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pożyczkobiorca i podległe mu lub nadzorowane przez niego jednostki organizacyjne wywiązują się z obowiązku składania sprawozdań z tytułu korzystania ze środowiska oraz uiszczenia opłat i kar stanowiących przychody Funduszu i innych zobowiązań wobec Funduszu;</w:t>
      </w:r>
    </w:p>
    <w:p w14:paraId="595D541B" w14:textId="2B879C67" w:rsidR="00310B8C" w:rsidRPr="00221DD5" w:rsidRDefault="00310B8C" w:rsidP="00310B8C">
      <w:pPr>
        <w:pStyle w:val="Default"/>
        <w:numPr>
          <w:ilvl w:val="0"/>
          <w:numId w:val="19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lastRenderedPageBreak/>
        <w:t xml:space="preserve">dokonano częściowej spłaty pożyczki </w:t>
      </w:r>
      <w:r w:rsidR="005F1FE8" w:rsidRPr="00221DD5">
        <w:rPr>
          <w:color w:val="000000" w:themeColor="text1"/>
        </w:rPr>
        <w:t xml:space="preserve">w terminach ustalonych w umowie </w:t>
      </w:r>
      <w:r w:rsidRPr="00221DD5">
        <w:rPr>
          <w:color w:val="000000" w:themeColor="text1"/>
        </w:rPr>
        <w:t>w wysokości nie mniejszej niż różnica między kwotą pożyczki wypłaconej a dopuszczalnym poziomem częściowego umorzenia;</w:t>
      </w:r>
    </w:p>
    <w:p w14:paraId="6C707915" w14:textId="77777777" w:rsidR="00310B8C" w:rsidRPr="00221DD5" w:rsidRDefault="00310B8C" w:rsidP="00310B8C">
      <w:pPr>
        <w:pStyle w:val="Default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łączne opóźnienie w spłacie rat pożyczki nie przekroczyło 45 dni. </w:t>
      </w:r>
    </w:p>
    <w:p w14:paraId="6958302C" w14:textId="55934822" w:rsidR="00310B8C" w:rsidRPr="00221DD5" w:rsidRDefault="00310B8C" w:rsidP="009429AD">
      <w:pPr>
        <w:pStyle w:val="Default"/>
        <w:numPr>
          <w:ilvl w:val="1"/>
          <w:numId w:val="15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Kwota umo</w:t>
      </w:r>
      <w:r w:rsidR="009429AD" w:rsidRPr="00221DD5">
        <w:rPr>
          <w:color w:val="000000" w:themeColor="text1"/>
        </w:rPr>
        <w:t xml:space="preserve">rzenia nie może być wyższa niż </w:t>
      </w:r>
      <w:r w:rsidR="00244172" w:rsidRPr="00221DD5">
        <w:rPr>
          <w:b/>
          <w:bCs/>
          <w:color w:val="000000" w:themeColor="text1"/>
        </w:rPr>
        <w:t>15%</w:t>
      </w:r>
      <w:r w:rsidRPr="00221DD5">
        <w:rPr>
          <w:b/>
          <w:bCs/>
          <w:color w:val="000000" w:themeColor="text1"/>
        </w:rPr>
        <w:t xml:space="preserve"> </w:t>
      </w:r>
      <w:r w:rsidRPr="00221DD5">
        <w:rPr>
          <w:color w:val="000000" w:themeColor="text1"/>
        </w:rPr>
        <w:t>pożyczki:</w:t>
      </w:r>
      <w:r w:rsidR="007658FE" w:rsidRPr="00221DD5">
        <w:rPr>
          <w:color w:val="000000" w:themeColor="text1"/>
        </w:rPr>
        <w:t xml:space="preserve"> za wyjątkiem pożyczek udzielanych na zadania </w:t>
      </w:r>
      <w:r w:rsidR="005D1BFE" w:rsidRPr="00221DD5">
        <w:rPr>
          <w:color w:val="000000" w:themeColor="text1"/>
        </w:rPr>
        <w:t>polegające</w:t>
      </w:r>
      <w:r w:rsidR="00E706D3" w:rsidRPr="00221DD5">
        <w:rPr>
          <w:color w:val="000000" w:themeColor="text1"/>
        </w:rPr>
        <w:t xml:space="preserve"> </w:t>
      </w:r>
      <w:r w:rsidR="00B349A6" w:rsidRPr="00221DD5">
        <w:rPr>
          <w:color w:val="000000" w:themeColor="text1"/>
        </w:rPr>
        <w:t>wyłącznie n</w:t>
      </w:r>
      <w:r w:rsidR="00E706D3" w:rsidRPr="00221DD5">
        <w:rPr>
          <w:color w:val="000000" w:themeColor="text1"/>
        </w:rPr>
        <w:t>a zakupie i mont</w:t>
      </w:r>
      <w:r w:rsidR="007156E8" w:rsidRPr="00221DD5">
        <w:rPr>
          <w:color w:val="000000" w:themeColor="text1"/>
        </w:rPr>
        <w:t>ażu instalacji fotowoltaicznej</w:t>
      </w:r>
      <w:r w:rsidR="00871FC1" w:rsidRPr="00221DD5">
        <w:rPr>
          <w:color w:val="000000" w:themeColor="text1"/>
        </w:rPr>
        <w:t xml:space="preserve"> i </w:t>
      </w:r>
      <w:r w:rsidR="00E706D3" w:rsidRPr="00221DD5">
        <w:rPr>
          <w:color w:val="000000" w:themeColor="text1"/>
        </w:rPr>
        <w:t xml:space="preserve">pomp ciepła </w:t>
      </w:r>
      <w:r w:rsidR="00871FC1" w:rsidRPr="00221DD5">
        <w:rPr>
          <w:color w:val="000000" w:themeColor="text1"/>
        </w:rPr>
        <w:t>oraz</w:t>
      </w:r>
      <w:r w:rsidR="00CE6FA9" w:rsidRPr="00221DD5">
        <w:rPr>
          <w:color w:val="000000" w:themeColor="text1"/>
        </w:rPr>
        <w:t xml:space="preserve"> </w:t>
      </w:r>
      <w:r w:rsidR="00E82C83" w:rsidRPr="00221DD5">
        <w:rPr>
          <w:color w:val="000000" w:themeColor="text1"/>
        </w:rPr>
        <w:t>budowie</w:t>
      </w:r>
      <w:r w:rsidR="00B60F4E" w:rsidRPr="00221DD5">
        <w:rPr>
          <w:color w:val="000000" w:themeColor="text1"/>
        </w:rPr>
        <w:t xml:space="preserve"> </w:t>
      </w:r>
      <w:r w:rsidR="00CE6FA9" w:rsidRPr="00221DD5">
        <w:rPr>
          <w:color w:val="000000" w:themeColor="text1"/>
        </w:rPr>
        <w:t xml:space="preserve">elektrowni wodnych </w:t>
      </w:r>
      <w:r w:rsidR="00E706D3" w:rsidRPr="00221DD5">
        <w:rPr>
          <w:color w:val="000000" w:themeColor="text1"/>
        </w:rPr>
        <w:t xml:space="preserve">– </w:t>
      </w:r>
      <w:r w:rsidR="00E706D3" w:rsidRPr="00221DD5">
        <w:rPr>
          <w:b/>
          <w:color w:val="000000" w:themeColor="text1"/>
        </w:rPr>
        <w:t>20%</w:t>
      </w:r>
      <w:r w:rsidR="00E706D3" w:rsidRPr="00221DD5">
        <w:rPr>
          <w:color w:val="000000" w:themeColor="text1"/>
        </w:rPr>
        <w:t xml:space="preserve"> </w:t>
      </w:r>
      <w:r w:rsidR="00AA22D4" w:rsidRPr="00221DD5">
        <w:rPr>
          <w:color w:val="000000" w:themeColor="text1"/>
        </w:rPr>
        <w:t>pożyczki.</w:t>
      </w:r>
      <w:r w:rsidRPr="00221DD5">
        <w:rPr>
          <w:strike/>
          <w:color w:val="000000" w:themeColor="text1"/>
        </w:rPr>
        <w:t xml:space="preserve"> </w:t>
      </w:r>
    </w:p>
    <w:p w14:paraId="773D04A9" w14:textId="697DB4A4" w:rsidR="00310B8C" w:rsidRPr="00221DD5" w:rsidRDefault="00F86C8D" w:rsidP="00303216">
      <w:pPr>
        <w:pStyle w:val="Default"/>
        <w:spacing w:line="360" w:lineRule="auto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3. </w:t>
      </w:r>
      <w:r w:rsidR="00310B8C" w:rsidRPr="00221DD5">
        <w:rPr>
          <w:color w:val="000000" w:themeColor="text1"/>
        </w:rPr>
        <w:t>Kwota umorzenia pożyczki, nie może być wyższa niż 1 000</w:t>
      </w:r>
      <w:r w:rsidR="000E007A" w:rsidRPr="00221DD5">
        <w:rPr>
          <w:color w:val="000000" w:themeColor="text1"/>
        </w:rPr>
        <w:t> </w:t>
      </w:r>
      <w:r w:rsidR="00310B8C" w:rsidRPr="00221DD5">
        <w:rPr>
          <w:color w:val="000000" w:themeColor="text1"/>
        </w:rPr>
        <w:t>000</w:t>
      </w:r>
      <w:r w:rsidR="000E007A" w:rsidRPr="00221DD5">
        <w:rPr>
          <w:color w:val="000000" w:themeColor="text1"/>
        </w:rPr>
        <w:t>,00</w:t>
      </w:r>
      <w:r w:rsidR="00310B8C" w:rsidRPr="00221DD5">
        <w:rPr>
          <w:color w:val="000000" w:themeColor="text1"/>
        </w:rPr>
        <w:t xml:space="preserve"> </w:t>
      </w:r>
      <w:r w:rsidR="00DF7956" w:rsidRPr="00221DD5">
        <w:rPr>
          <w:color w:val="000000" w:themeColor="text1"/>
        </w:rPr>
        <w:t xml:space="preserve"> </w:t>
      </w:r>
      <w:r w:rsidR="00310B8C" w:rsidRPr="00221DD5">
        <w:rPr>
          <w:color w:val="000000" w:themeColor="text1"/>
        </w:rPr>
        <w:t xml:space="preserve">złotych. </w:t>
      </w:r>
    </w:p>
    <w:p w14:paraId="7AE8D12F" w14:textId="73F339ED" w:rsidR="00310B8C" w:rsidRPr="00221DD5" w:rsidRDefault="00310B8C" w:rsidP="005E3DB3">
      <w:pPr>
        <w:pStyle w:val="Default"/>
        <w:numPr>
          <w:ilvl w:val="0"/>
          <w:numId w:val="64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Kwota umorzenia pożyczki udzielonej na zadanie, o którym mowa w § 6 ust. </w:t>
      </w:r>
      <w:r w:rsidR="00400314" w:rsidRPr="00221DD5">
        <w:rPr>
          <w:color w:val="000000" w:themeColor="text1"/>
        </w:rPr>
        <w:t>4</w:t>
      </w:r>
      <w:r w:rsidRPr="00221DD5">
        <w:rPr>
          <w:color w:val="000000" w:themeColor="text1"/>
        </w:rPr>
        <w:t xml:space="preserve"> nie może przekroczyć różnicy pomiędzy kwotą wynikającą z § 8 ust. 2, a otrzymanym dofinansowaniem z niepodlegających zwrotowi środków zagranicznyc</w:t>
      </w:r>
      <w:r w:rsidR="004C079D" w:rsidRPr="00221DD5">
        <w:rPr>
          <w:color w:val="000000" w:themeColor="text1"/>
        </w:rPr>
        <w:t>h i/lub krajowych.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Do środków krajowych nie zalicza się środków przekazanych beneficjentowi przez jego organ założycielski lub prowadzący z własnego budżetu, a także środków przekazywanych przez Zarząd Główny Związku Ochotniczych Straży Pożarnych Rzeczpospolitej Polskiej, Komendę Główną Państwowej Straży Pożarnych oraz jednostkę samorządu terytorialnego jednostce ochotniczej straży pożarnej.   </w:t>
      </w:r>
    </w:p>
    <w:p w14:paraId="50ADF9C6" w14:textId="25C636DE" w:rsidR="00310B8C" w:rsidRPr="00221DD5" w:rsidRDefault="00310B8C" w:rsidP="006344F6">
      <w:pPr>
        <w:pStyle w:val="Default"/>
        <w:numPr>
          <w:ilvl w:val="0"/>
          <w:numId w:val="64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Częściowemu umorzeniu podlega pożyczka udzielona jednostce samorządu terytorialnego na udzielenie dotacji jednostce ochotniczej straży pożarnej na zakup sprzętu i wyposażenia ratowniczego.</w:t>
      </w:r>
    </w:p>
    <w:p w14:paraId="3D540AF4" w14:textId="41EB61FD" w:rsidR="00310B8C" w:rsidRPr="00221DD5" w:rsidRDefault="00310B8C" w:rsidP="006344F6">
      <w:pPr>
        <w:pStyle w:val="Default"/>
        <w:numPr>
          <w:ilvl w:val="0"/>
          <w:numId w:val="64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O wysokości umorzenia pożyczki decyduje Z</w:t>
      </w:r>
      <w:r w:rsidR="004C079D" w:rsidRPr="00221DD5">
        <w:rPr>
          <w:color w:val="000000" w:themeColor="text1"/>
        </w:rPr>
        <w:t>arząd na wniosek pożyczkobiorcy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po dokonaniu oceny realizacji umowy pożyczki. Wzór wniosku ustala Zarząd. </w:t>
      </w:r>
    </w:p>
    <w:p w14:paraId="5C350D4D" w14:textId="0E728C7D" w:rsidR="00310B8C" w:rsidRPr="00221DD5" w:rsidRDefault="00310B8C" w:rsidP="006344F6">
      <w:pPr>
        <w:pStyle w:val="Default"/>
        <w:numPr>
          <w:ilvl w:val="0"/>
          <w:numId w:val="64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 przypadku odmowy częściowego umorzenia pożyczki lub </w:t>
      </w:r>
      <w:r w:rsidR="00ED6742" w:rsidRPr="00221DD5">
        <w:rPr>
          <w:color w:val="000000" w:themeColor="text1"/>
        </w:rPr>
        <w:t>umorzenia niższego niż określony</w:t>
      </w:r>
      <w:r w:rsidRPr="00221DD5">
        <w:rPr>
          <w:color w:val="000000" w:themeColor="text1"/>
        </w:rPr>
        <w:t xml:space="preserve"> w ust. </w:t>
      </w:r>
      <w:r w:rsidR="00032B33" w:rsidRPr="00221DD5">
        <w:rPr>
          <w:color w:val="000000" w:themeColor="text1"/>
        </w:rPr>
        <w:t>2</w:t>
      </w:r>
      <w:r w:rsidRPr="00221DD5">
        <w:rPr>
          <w:color w:val="000000" w:themeColor="text1"/>
        </w:rPr>
        <w:t xml:space="preserve">, Zarząd na pisemny i uzasadniony wniosek pożyczkobiorcy, dokonuje ponownej oceny realizacji umowy pożyczki i zasadności odmowy umorzenia, jeśli wystąpienie w tej sprawie złożone zostało nie później niż 14 dni od daty otrzymania negatywnej uchwały Zarządu. W przypadku podtrzymania przez Zarząd uchwały odmawiającej umorzenia lub zmiany tej uchwały w odniesieniu do kwoty </w:t>
      </w:r>
      <w:r w:rsidR="00283164" w:rsidRPr="00221DD5">
        <w:rPr>
          <w:color w:val="000000" w:themeColor="text1"/>
        </w:rPr>
        <w:t xml:space="preserve">umorzenia, pożyczkobiorca może </w:t>
      </w:r>
      <w:r w:rsidRPr="00221DD5">
        <w:rPr>
          <w:color w:val="000000" w:themeColor="text1"/>
        </w:rPr>
        <w:t>w ciągu 14 dni od otrzymania stanowiska Zarządu wystąpić do Rady Nadzorczej Funduszu o przeprowadzenie kontroli prawidłowości postępowania w sprawie częściowego umorzenia lub jego odmowy. Zajęcie stanowiska przez Radę</w:t>
      </w:r>
      <w:r w:rsidR="00283164" w:rsidRPr="00221DD5">
        <w:rPr>
          <w:color w:val="000000" w:themeColor="text1"/>
        </w:rPr>
        <w:t xml:space="preserve"> Nadzorczą kończy postępowanie </w:t>
      </w:r>
      <w:r w:rsidRPr="00221DD5">
        <w:rPr>
          <w:color w:val="000000" w:themeColor="text1"/>
        </w:rPr>
        <w:t>w sprawie.</w:t>
      </w:r>
    </w:p>
    <w:p w14:paraId="7A4C3AEE" w14:textId="6CD6EEE1" w:rsidR="00310B8C" w:rsidRPr="00221DD5" w:rsidRDefault="00310B8C" w:rsidP="006344F6">
      <w:pPr>
        <w:pStyle w:val="Default"/>
        <w:numPr>
          <w:ilvl w:val="0"/>
          <w:numId w:val="64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Nie podlegają umorzeniu: </w:t>
      </w:r>
    </w:p>
    <w:p w14:paraId="597DB53E" w14:textId="77777777" w:rsidR="00310B8C" w:rsidRPr="00221DD5" w:rsidRDefault="00310B8C" w:rsidP="00310B8C">
      <w:pPr>
        <w:pStyle w:val="Default"/>
        <w:numPr>
          <w:ilvl w:val="0"/>
          <w:numId w:val="22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pożyczki płatnicze, o których mowa w § 4 ust. 3;</w:t>
      </w:r>
    </w:p>
    <w:p w14:paraId="469F043C" w14:textId="3CC6FA90" w:rsidR="00310B8C" w:rsidRPr="00221DD5" w:rsidRDefault="00310B8C" w:rsidP="00310B8C">
      <w:pPr>
        <w:pStyle w:val="Default"/>
        <w:numPr>
          <w:ilvl w:val="0"/>
          <w:numId w:val="22"/>
        </w:numPr>
        <w:spacing w:line="360" w:lineRule="auto"/>
        <w:ind w:left="567" w:hanging="283"/>
        <w:jc w:val="both"/>
        <w:rPr>
          <w:i/>
          <w:color w:val="000000" w:themeColor="text1"/>
        </w:rPr>
      </w:pPr>
      <w:r w:rsidRPr="00221DD5">
        <w:rPr>
          <w:color w:val="000000" w:themeColor="text1"/>
        </w:rPr>
        <w:lastRenderedPageBreak/>
        <w:t xml:space="preserve">pożyczki, dla których okres kredytowania jest krótszy niż </w:t>
      </w:r>
      <w:r w:rsidR="001317F2" w:rsidRPr="00221DD5">
        <w:rPr>
          <w:b/>
          <w:color w:val="000000" w:themeColor="text1"/>
        </w:rPr>
        <w:t>5 lat</w:t>
      </w:r>
      <w:r w:rsidR="001317F2" w:rsidRPr="00221DD5">
        <w:rPr>
          <w:color w:val="000000" w:themeColor="text1"/>
        </w:rPr>
        <w:t xml:space="preserve"> - </w:t>
      </w:r>
      <w:r w:rsidR="000E4F14" w:rsidRPr="00221DD5">
        <w:rPr>
          <w:color w:val="000000" w:themeColor="text1"/>
        </w:rPr>
        <w:t xml:space="preserve"> </w:t>
      </w:r>
      <w:r w:rsidR="001317F2" w:rsidRPr="00221DD5">
        <w:rPr>
          <w:color w:val="000000" w:themeColor="text1"/>
        </w:rPr>
        <w:t>d</w:t>
      </w:r>
      <w:r w:rsidR="000E4F14" w:rsidRPr="00221DD5">
        <w:rPr>
          <w:color w:val="000000" w:themeColor="text1"/>
        </w:rPr>
        <w:t xml:space="preserve">otyczy </w:t>
      </w:r>
      <w:r w:rsidR="00E81550" w:rsidRPr="00221DD5">
        <w:rPr>
          <w:color w:val="000000" w:themeColor="text1"/>
        </w:rPr>
        <w:t xml:space="preserve">to </w:t>
      </w:r>
      <w:r w:rsidR="000E4F14" w:rsidRPr="00221DD5">
        <w:rPr>
          <w:color w:val="000000" w:themeColor="text1"/>
        </w:rPr>
        <w:t xml:space="preserve">umów zawartych po dniu </w:t>
      </w:r>
      <w:r w:rsidR="00752C5B" w:rsidRPr="00221DD5">
        <w:rPr>
          <w:b/>
          <w:color w:val="000000" w:themeColor="text1"/>
        </w:rPr>
        <w:t xml:space="preserve">1 stycznia 2019 </w:t>
      </w:r>
      <w:r w:rsidR="000E4F14" w:rsidRPr="00221DD5">
        <w:rPr>
          <w:b/>
          <w:color w:val="000000" w:themeColor="text1"/>
        </w:rPr>
        <w:t>r.</w:t>
      </w:r>
      <w:r w:rsidR="004C6D86" w:rsidRPr="00221DD5">
        <w:rPr>
          <w:b/>
          <w:color w:val="000000" w:themeColor="text1"/>
        </w:rPr>
        <w:t xml:space="preserve"> </w:t>
      </w:r>
    </w:p>
    <w:p w14:paraId="5D723D2C" w14:textId="77777777" w:rsidR="00310B8C" w:rsidRPr="00221DD5" w:rsidRDefault="00310B8C" w:rsidP="00310B8C">
      <w:pPr>
        <w:pStyle w:val="Default"/>
        <w:numPr>
          <w:ilvl w:val="0"/>
          <w:numId w:val="22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pożyczki udzielone na zadania, na które udzielono jednocześnie dotacji ze środków Funduszu; </w:t>
      </w:r>
    </w:p>
    <w:p w14:paraId="02A1B6DA" w14:textId="77777777" w:rsidR="00310B8C" w:rsidRPr="00221DD5" w:rsidRDefault="00310B8C" w:rsidP="00310B8C">
      <w:pPr>
        <w:pStyle w:val="Default"/>
        <w:numPr>
          <w:ilvl w:val="0"/>
          <w:numId w:val="22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pożyczki spłacone w całości przed złożeniem wniosku o częściowe umorzenie; </w:t>
      </w:r>
    </w:p>
    <w:p w14:paraId="4BA1D4A9" w14:textId="461DDF94" w:rsidR="00016026" w:rsidRPr="00221DD5" w:rsidRDefault="00016026" w:rsidP="00310B8C">
      <w:pPr>
        <w:pStyle w:val="Default"/>
        <w:numPr>
          <w:ilvl w:val="0"/>
          <w:numId w:val="22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pożyczki udzielone na przygotowanie dokumentacji przedsięwzięć z zakresu ochrony środowiska i gospodarki wodnej, które mają być współfinansowane ze środków pochodzących z Unii Europejskiej niepodlegających zwrotowi</w:t>
      </w:r>
      <w:r w:rsidR="00A967CF" w:rsidRPr="00221DD5">
        <w:rPr>
          <w:color w:val="000000" w:themeColor="text1"/>
        </w:rPr>
        <w:t>;</w:t>
      </w:r>
    </w:p>
    <w:p w14:paraId="09DBB657" w14:textId="40FD50C2" w:rsidR="00310B8C" w:rsidRPr="00221DD5" w:rsidRDefault="00310B8C" w:rsidP="00016026">
      <w:pPr>
        <w:pStyle w:val="Default"/>
        <w:numPr>
          <w:ilvl w:val="0"/>
          <w:numId w:val="22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pożyczki, których umorzenie stanowiłoby pomoc </w:t>
      </w:r>
      <w:r w:rsidR="00016026" w:rsidRPr="00221DD5">
        <w:rPr>
          <w:color w:val="000000" w:themeColor="text1"/>
        </w:rPr>
        <w:t xml:space="preserve">publiczną inną niż „de </w:t>
      </w:r>
      <w:proofErr w:type="spellStart"/>
      <w:r w:rsidR="00016026" w:rsidRPr="00221DD5">
        <w:rPr>
          <w:color w:val="000000" w:themeColor="text1"/>
        </w:rPr>
        <w:t>minimis</w:t>
      </w:r>
      <w:proofErr w:type="spellEnd"/>
      <w:r w:rsidR="00016026" w:rsidRPr="00221DD5">
        <w:rPr>
          <w:color w:val="000000" w:themeColor="text1"/>
        </w:rPr>
        <w:t xml:space="preserve">” </w:t>
      </w:r>
      <w:r w:rsidRPr="00221DD5">
        <w:rPr>
          <w:color w:val="000000" w:themeColor="text1"/>
        </w:rPr>
        <w:t xml:space="preserve">za wyjątkiem pomocy publicznej w formie rekompensaty z tytułu świadczenia usług publicznych przedsiębiorcom zobowiązanym do wykonywania usług świadczonych </w:t>
      </w:r>
      <w:r w:rsidRPr="00221DD5">
        <w:rPr>
          <w:color w:val="000000" w:themeColor="text1"/>
        </w:rPr>
        <w:br/>
        <w:t>w</w:t>
      </w:r>
      <w:r w:rsidR="00016026" w:rsidRPr="00221DD5">
        <w:rPr>
          <w:color w:val="000000" w:themeColor="text1"/>
        </w:rPr>
        <w:t xml:space="preserve"> ogólnym interesie gospodarczym,</w:t>
      </w:r>
    </w:p>
    <w:p w14:paraId="50AE9760" w14:textId="3DBCA733" w:rsidR="00016026" w:rsidRPr="00221DD5" w:rsidRDefault="00016026" w:rsidP="00016026">
      <w:pPr>
        <w:pStyle w:val="Default"/>
        <w:numPr>
          <w:ilvl w:val="0"/>
          <w:numId w:val="22"/>
        </w:numPr>
        <w:spacing w:line="360" w:lineRule="auto"/>
        <w:jc w:val="both"/>
        <w:rPr>
          <w:color w:val="000000" w:themeColor="text1"/>
        </w:rPr>
      </w:pPr>
      <w:r w:rsidRPr="00221DD5">
        <w:rPr>
          <w:color w:val="000000" w:themeColor="text1"/>
        </w:rPr>
        <w:t>kredyty udzielone w ramach linii</w:t>
      </w:r>
      <w:r w:rsidR="00196104" w:rsidRPr="00221DD5">
        <w:rPr>
          <w:color w:val="000000" w:themeColor="text1"/>
        </w:rPr>
        <w:t xml:space="preserve"> kredytowej ze środków Funduszu.</w:t>
      </w:r>
    </w:p>
    <w:p w14:paraId="4CEED9BB" w14:textId="34A8D8F0" w:rsidR="00310B8C" w:rsidRPr="00221DD5" w:rsidRDefault="00310B8C" w:rsidP="006344F6">
      <w:pPr>
        <w:pStyle w:val="Default"/>
        <w:numPr>
          <w:ilvl w:val="0"/>
          <w:numId w:val="64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Złożenie wniosku o częściowe umorzenie pożyczki nie wstrzymuje biegu określonych w umowie terminów spłaty rat kapitałowych i odsetek z tytułu oprocentowania pożyczki. </w:t>
      </w:r>
    </w:p>
    <w:p w14:paraId="0223C8A2" w14:textId="77777777" w:rsidR="00310B8C" w:rsidRPr="00221DD5" w:rsidRDefault="00310B8C" w:rsidP="00310B8C">
      <w:pPr>
        <w:pStyle w:val="Default"/>
        <w:spacing w:line="360" w:lineRule="auto"/>
        <w:jc w:val="center"/>
        <w:rPr>
          <w:b/>
          <w:bCs/>
          <w:color w:val="000000" w:themeColor="text1"/>
          <w:sz w:val="16"/>
        </w:rPr>
      </w:pPr>
    </w:p>
    <w:p w14:paraId="31D49F55" w14:textId="77777777" w:rsidR="00310B8C" w:rsidRPr="00221DD5" w:rsidRDefault="00310B8C" w:rsidP="00310B8C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  <w:r w:rsidRPr="00221DD5">
        <w:rPr>
          <w:b/>
          <w:bCs/>
          <w:color w:val="000000" w:themeColor="text1"/>
        </w:rPr>
        <w:t>IV. Dotacje</w:t>
      </w:r>
    </w:p>
    <w:p w14:paraId="44F1475D" w14:textId="77777777" w:rsidR="00310B8C" w:rsidRPr="00221DD5" w:rsidRDefault="00310B8C" w:rsidP="00310B8C">
      <w:pPr>
        <w:pStyle w:val="Default"/>
        <w:spacing w:line="360" w:lineRule="auto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9</w:t>
      </w:r>
    </w:p>
    <w:p w14:paraId="774B9033" w14:textId="77777777" w:rsidR="00310B8C" w:rsidRPr="00221DD5" w:rsidRDefault="00310B8C" w:rsidP="00310B8C">
      <w:pPr>
        <w:widowControl w:val="0"/>
        <w:numPr>
          <w:ilvl w:val="1"/>
          <w:numId w:val="34"/>
        </w:numPr>
        <w:tabs>
          <w:tab w:val="num" w:pos="342"/>
        </w:tabs>
        <w:spacing w:line="360" w:lineRule="auto"/>
        <w:ind w:left="360"/>
        <w:rPr>
          <w:snapToGrid w:val="0"/>
          <w:color w:val="000000" w:themeColor="text1"/>
        </w:rPr>
      </w:pPr>
      <w:r w:rsidRPr="00221DD5">
        <w:rPr>
          <w:snapToGrid w:val="0"/>
          <w:color w:val="000000" w:themeColor="text1"/>
        </w:rPr>
        <w:t xml:space="preserve">Dotacje mogą być udzielane na niżej wymienione zadania, a ich udział w koszcie kwalifikowanym zadania netto lub brutto (jeżeli podatek VAT jest kosztem) nie może być wyższy niż: </w:t>
      </w:r>
    </w:p>
    <w:p w14:paraId="28E7F76E" w14:textId="77777777" w:rsidR="00310B8C" w:rsidRPr="00221DD5" w:rsidRDefault="00310B8C" w:rsidP="00310B8C">
      <w:pPr>
        <w:widowControl w:val="0"/>
        <w:numPr>
          <w:ilvl w:val="0"/>
          <w:numId w:val="41"/>
        </w:numPr>
        <w:tabs>
          <w:tab w:val="num" w:pos="709"/>
        </w:tabs>
        <w:spacing w:line="360" w:lineRule="auto"/>
        <w:rPr>
          <w:b/>
          <w:snapToGrid w:val="0"/>
          <w:color w:val="000000" w:themeColor="text1"/>
          <w:u w:val="single"/>
        </w:rPr>
      </w:pPr>
      <w:r w:rsidRPr="00221DD5">
        <w:rPr>
          <w:b/>
          <w:snapToGrid w:val="0"/>
          <w:color w:val="000000" w:themeColor="text1"/>
          <w:u w:val="single"/>
        </w:rPr>
        <w:t>Ochrona wód i gospodarka wodna:</w:t>
      </w:r>
    </w:p>
    <w:p w14:paraId="660BF706" w14:textId="79B8757C" w:rsidR="00310B8C" w:rsidRPr="00221DD5" w:rsidRDefault="00310B8C" w:rsidP="00310B8C">
      <w:pPr>
        <w:numPr>
          <w:ilvl w:val="0"/>
          <w:numId w:val="35"/>
        </w:numPr>
        <w:tabs>
          <w:tab w:val="num" w:pos="993"/>
        </w:tabs>
        <w:spacing w:line="360" w:lineRule="auto"/>
        <w:ind w:left="993" w:hanging="426"/>
        <w:rPr>
          <w:color w:val="000000" w:themeColor="text1"/>
        </w:rPr>
      </w:pPr>
      <w:r w:rsidRPr="00221DD5">
        <w:rPr>
          <w:color w:val="000000" w:themeColor="text1"/>
        </w:rPr>
        <w:t xml:space="preserve">realizacja ustawowych obowiązków organizatora </w:t>
      </w:r>
      <w:r w:rsidR="004C079D" w:rsidRPr="00221DD5">
        <w:rPr>
          <w:color w:val="000000" w:themeColor="text1"/>
        </w:rPr>
        <w:t>kąpieliska w latach 2013-2020 -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na jedno kąpielisko </w:t>
      </w:r>
      <w:r w:rsidR="00E07C7E" w:rsidRPr="00221DD5">
        <w:rPr>
          <w:color w:val="000000" w:themeColor="text1"/>
        </w:rPr>
        <w:t>do</w:t>
      </w:r>
      <w:r w:rsidRPr="00221DD5">
        <w:rPr>
          <w:color w:val="000000" w:themeColor="text1"/>
        </w:rPr>
        <w:t xml:space="preserve"> </w:t>
      </w:r>
      <w:r w:rsidRPr="00221DD5">
        <w:rPr>
          <w:b/>
          <w:color w:val="000000" w:themeColor="text1"/>
        </w:rPr>
        <w:t>30%</w:t>
      </w:r>
      <w:r w:rsidRPr="00221DD5">
        <w:rPr>
          <w:color w:val="000000" w:themeColor="text1"/>
        </w:rPr>
        <w:t xml:space="preserve">, ale nie więcej niż </w:t>
      </w:r>
      <w:r w:rsidRPr="00221DD5">
        <w:rPr>
          <w:b/>
          <w:color w:val="000000" w:themeColor="text1"/>
        </w:rPr>
        <w:t>2 000 zł</w:t>
      </w:r>
      <w:r w:rsidRPr="00221DD5">
        <w:rPr>
          <w:color w:val="000000" w:themeColor="text1"/>
        </w:rPr>
        <w:t>;</w:t>
      </w:r>
    </w:p>
    <w:p w14:paraId="741086A1" w14:textId="78040D92" w:rsidR="00310B8C" w:rsidRPr="00221DD5" w:rsidRDefault="00310B8C" w:rsidP="00310B8C">
      <w:pPr>
        <w:numPr>
          <w:ilvl w:val="0"/>
          <w:numId w:val="35"/>
        </w:numPr>
        <w:tabs>
          <w:tab w:val="num" w:pos="960"/>
        </w:tabs>
        <w:autoSpaceDE w:val="0"/>
        <w:autoSpaceDN w:val="0"/>
        <w:adjustRightInd w:val="0"/>
        <w:spacing w:line="360" w:lineRule="auto"/>
        <w:ind w:left="960" w:hanging="393"/>
        <w:rPr>
          <w:color w:val="000000" w:themeColor="text1"/>
        </w:rPr>
      </w:pPr>
      <w:r w:rsidRPr="00221DD5">
        <w:rPr>
          <w:color w:val="000000" w:themeColor="text1"/>
        </w:rPr>
        <w:t xml:space="preserve">rekultywacja jezior i zbiorników wodnych </w:t>
      </w:r>
      <w:r w:rsidR="00E07C7E" w:rsidRPr="00221DD5">
        <w:rPr>
          <w:color w:val="000000" w:themeColor="text1"/>
        </w:rPr>
        <w:t>do</w:t>
      </w:r>
      <w:r w:rsidRPr="00221DD5">
        <w:rPr>
          <w:color w:val="000000" w:themeColor="text1"/>
        </w:rPr>
        <w:t xml:space="preserve"> </w:t>
      </w:r>
      <w:r w:rsidRPr="00221DD5">
        <w:rPr>
          <w:b/>
          <w:color w:val="000000" w:themeColor="text1"/>
        </w:rPr>
        <w:t>50%</w:t>
      </w:r>
      <w:r w:rsidRPr="00221DD5">
        <w:rPr>
          <w:color w:val="000000" w:themeColor="text1"/>
        </w:rPr>
        <w:t xml:space="preserve">, ale nie więcej niż </w:t>
      </w:r>
      <w:r w:rsidRPr="00221DD5">
        <w:rPr>
          <w:b/>
          <w:color w:val="000000" w:themeColor="text1"/>
        </w:rPr>
        <w:t>200 000 zł</w:t>
      </w:r>
      <w:r w:rsidRPr="00221DD5">
        <w:rPr>
          <w:color w:val="000000" w:themeColor="text1"/>
        </w:rPr>
        <w:t>;</w:t>
      </w:r>
    </w:p>
    <w:p w14:paraId="3909CC72" w14:textId="63CF6DA6" w:rsidR="00310B8C" w:rsidRPr="00221DD5" w:rsidRDefault="00310B8C" w:rsidP="00310B8C">
      <w:pPr>
        <w:numPr>
          <w:ilvl w:val="0"/>
          <w:numId w:val="35"/>
        </w:numPr>
        <w:tabs>
          <w:tab w:val="num" w:pos="993"/>
        </w:tabs>
        <w:spacing w:line="360" w:lineRule="auto"/>
        <w:ind w:left="993" w:hanging="426"/>
        <w:rPr>
          <w:color w:val="000000" w:themeColor="text1"/>
          <w:u w:val="single"/>
        </w:rPr>
      </w:pPr>
      <w:r w:rsidRPr="00221DD5">
        <w:rPr>
          <w:snapToGrid w:val="0"/>
          <w:color w:val="000000" w:themeColor="text1"/>
        </w:rPr>
        <w:t xml:space="preserve">ochrona wód polegająca na budowie indywidualnych systemów oczyszczania ścieków komunalnych np. indywidualnej oczyszczalni, realizowana w obiektach: </w:t>
      </w:r>
      <w:r w:rsidR="00303216" w:rsidRPr="00221DD5">
        <w:rPr>
          <w:snapToGrid w:val="0"/>
          <w:color w:val="000000" w:themeColor="text1"/>
        </w:rPr>
        <w:t xml:space="preserve">publicznych zakładach </w:t>
      </w:r>
      <w:r w:rsidRPr="00221DD5">
        <w:rPr>
          <w:snapToGrid w:val="0"/>
          <w:color w:val="000000" w:themeColor="text1"/>
        </w:rPr>
        <w:t>opieki zdrowotnej i</w:t>
      </w:r>
      <w:r w:rsidR="0073371F" w:rsidRPr="00221DD5">
        <w:rPr>
          <w:snapToGrid w:val="0"/>
          <w:color w:val="000000" w:themeColor="text1"/>
        </w:rPr>
        <w:t xml:space="preserve"> </w:t>
      </w:r>
      <w:r w:rsidRPr="00221DD5">
        <w:rPr>
          <w:snapToGrid w:val="0"/>
          <w:color w:val="000000" w:themeColor="text1"/>
        </w:rPr>
        <w:t xml:space="preserve">sanatoriach, </w:t>
      </w:r>
      <w:r w:rsidR="0073371F" w:rsidRPr="00221DD5">
        <w:rPr>
          <w:snapToGrid w:val="0"/>
          <w:color w:val="000000" w:themeColor="text1"/>
        </w:rPr>
        <w:t xml:space="preserve">publicznych </w:t>
      </w:r>
      <w:r w:rsidRPr="00221DD5">
        <w:rPr>
          <w:snapToGrid w:val="0"/>
          <w:color w:val="000000" w:themeColor="text1"/>
        </w:rPr>
        <w:t xml:space="preserve">domach opieki społecznej i placówkach opiekuńczo-wychowawczych, hospicjach, </w:t>
      </w:r>
      <w:r w:rsidR="005B7E77" w:rsidRPr="00221DD5">
        <w:rPr>
          <w:snapToGrid w:val="0"/>
          <w:color w:val="000000" w:themeColor="text1"/>
        </w:rPr>
        <w:t>jednostkach organizacyjnych systemu oświaty tj. przedszkola i szkoły, p</w:t>
      </w:r>
      <w:r w:rsidR="00794D75" w:rsidRPr="00221DD5">
        <w:rPr>
          <w:snapToGrid w:val="0"/>
          <w:color w:val="000000" w:themeColor="text1"/>
        </w:rPr>
        <w:t>ublicznych</w:t>
      </w:r>
      <w:r w:rsidR="005B7E77" w:rsidRPr="00221DD5">
        <w:rPr>
          <w:snapToGrid w:val="0"/>
          <w:color w:val="000000" w:themeColor="text1"/>
        </w:rPr>
        <w:t xml:space="preserve"> szkołach wyższych</w:t>
      </w:r>
      <w:r w:rsidRPr="00221DD5">
        <w:rPr>
          <w:snapToGrid w:val="0"/>
          <w:color w:val="000000" w:themeColor="text1"/>
        </w:rPr>
        <w:t>, obiektac</w:t>
      </w:r>
      <w:r w:rsidR="00303216" w:rsidRPr="00221DD5">
        <w:rPr>
          <w:snapToGrid w:val="0"/>
          <w:color w:val="000000" w:themeColor="text1"/>
        </w:rPr>
        <w:t xml:space="preserve">h kultury, obiektach kościołów </w:t>
      </w:r>
      <w:r w:rsidRPr="00221DD5">
        <w:rPr>
          <w:snapToGrid w:val="0"/>
          <w:color w:val="000000" w:themeColor="text1"/>
        </w:rPr>
        <w:t>i związków wyznaniowych, obiektach administracji publicznej, urzędów państwowych</w:t>
      </w:r>
      <w:r w:rsidRPr="00221DD5">
        <w:rPr>
          <w:color w:val="000000" w:themeColor="text1"/>
        </w:rPr>
        <w:t xml:space="preserve">  </w:t>
      </w:r>
      <w:r w:rsidR="00E07C7E" w:rsidRPr="00221DD5">
        <w:rPr>
          <w:color w:val="000000" w:themeColor="text1"/>
        </w:rPr>
        <w:t>do</w:t>
      </w:r>
      <w:r w:rsidRPr="00221DD5">
        <w:rPr>
          <w:color w:val="000000" w:themeColor="text1"/>
        </w:rPr>
        <w:t xml:space="preserve"> </w:t>
      </w:r>
      <w:r w:rsidRPr="00221DD5">
        <w:rPr>
          <w:b/>
          <w:color w:val="000000" w:themeColor="text1"/>
        </w:rPr>
        <w:t>50%</w:t>
      </w:r>
      <w:r w:rsidRPr="00221DD5">
        <w:rPr>
          <w:color w:val="000000" w:themeColor="text1"/>
        </w:rPr>
        <w:t xml:space="preserve">, ale nie więcej niż </w:t>
      </w:r>
      <w:r w:rsidRPr="00221DD5">
        <w:rPr>
          <w:b/>
          <w:color w:val="000000" w:themeColor="text1"/>
        </w:rPr>
        <w:t>100 000,00 zł</w:t>
      </w:r>
      <w:r w:rsidRPr="00221DD5">
        <w:rPr>
          <w:color w:val="000000" w:themeColor="text1"/>
        </w:rPr>
        <w:t xml:space="preserve">. </w:t>
      </w:r>
    </w:p>
    <w:p w14:paraId="47F4F1ED" w14:textId="77777777" w:rsidR="00310B8C" w:rsidRPr="00221DD5" w:rsidRDefault="00310B8C" w:rsidP="005176AE">
      <w:pPr>
        <w:tabs>
          <w:tab w:val="num" w:pos="993"/>
        </w:tabs>
        <w:autoSpaceDE w:val="0"/>
        <w:autoSpaceDN w:val="0"/>
        <w:adjustRightInd w:val="0"/>
        <w:spacing w:line="360" w:lineRule="auto"/>
        <w:ind w:firstLine="993"/>
        <w:rPr>
          <w:color w:val="000000" w:themeColor="text1"/>
        </w:rPr>
      </w:pPr>
      <w:r w:rsidRPr="00221DD5">
        <w:rPr>
          <w:color w:val="000000" w:themeColor="text1"/>
        </w:rPr>
        <w:t>Dodatkowe uwarunkowania udzielania dotacji:</w:t>
      </w:r>
    </w:p>
    <w:p w14:paraId="1AF1FA00" w14:textId="0544AABA" w:rsidR="00310B8C" w:rsidRPr="00221DD5" w:rsidRDefault="00310B8C" w:rsidP="005176AE">
      <w:pPr>
        <w:tabs>
          <w:tab w:val="num" w:pos="993"/>
        </w:tabs>
        <w:spacing w:line="360" w:lineRule="auto"/>
        <w:ind w:left="1070"/>
        <w:rPr>
          <w:color w:val="000000" w:themeColor="text1"/>
        </w:rPr>
      </w:pPr>
      <w:r w:rsidRPr="00221DD5">
        <w:rPr>
          <w:color w:val="000000" w:themeColor="text1"/>
        </w:rPr>
        <w:lastRenderedPageBreak/>
        <w:t>budowa  przyłącza kanalizacyjnego może</w:t>
      </w:r>
      <w:r w:rsidR="004C079D" w:rsidRPr="00221DD5">
        <w:rPr>
          <w:color w:val="000000" w:themeColor="text1"/>
        </w:rPr>
        <w:t xml:space="preserve"> być kosztem kwalifikującym się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do objęcia pomocą tylko w przypadku jego łącznej budowy wraz z oczyszczalnią ścieków.</w:t>
      </w:r>
    </w:p>
    <w:p w14:paraId="501090DD" w14:textId="55FEFCE5" w:rsidR="00310B8C" w:rsidRPr="00221DD5" w:rsidRDefault="00310B8C" w:rsidP="00310B8C">
      <w:pPr>
        <w:numPr>
          <w:ilvl w:val="0"/>
          <w:numId w:val="35"/>
        </w:numPr>
        <w:tabs>
          <w:tab w:val="num" w:pos="993"/>
        </w:tabs>
        <w:spacing w:line="360" w:lineRule="auto"/>
        <w:ind w:left="993" w:hanging="426"/>
        <w:rPr>
          <w:color w:val="000000" w:themeColor="text1"/>
        </w:rPr>
      </w:pPr>
      <w:r w:rsidRPr="00221DD5">
        <w:rPr>
          <w:color w:val="000000" w:themeColor="text1"/>
        </w:rPr>
        <w:t>budowa przyłączy kanalizacyjnych do o</w:t>
      </w:r>
      <w:r w:rsidR="004C079D" w:rsidRPr="00221DD5">
        <w:rPr>
          <w:color w:val="000000" w:themeColor="text1"/>
        </w:rPr>
        <w:t>biektów będących własnością lub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w zarządzie organizacji pozarządowych, kościołów lub związków wyznaniowych </w:t>
      </w:r>
      <w:r w:rsidR="00E07C7E" w:rsidRPr="00221DD5">
        <w:rPr>
          <w:color w:val="000000" w:themeColor="text1"/>
        </w:rPr>
        <w:t>do</w:t>
      </w:r>
      <w:r w:rsidRPr="00221DD5">
        <w:rPr>
          <w:color w:val="000000" w:themeColor="text1"/>
        </w:rPr>
        <w:t xml:space="preserve"> </w:t>
      </w:r>
      <w:r w:rsidRPr="00221DD5">
        <w:rPr>
          <w:b/>
          <w:color w:val="000000" w:themeColor="text1"/>
        </w:rPr>
        <w:t>70%</w:t>
      </w:r>
      <w:r w:rsidRPr="00221DD5">
        <w:rPr>
          <w:color w:val="000000" w:themeColor="text1"/>
        </w:rPr>
        <w:t>, ale nie więcej niż 10 000,00 zł.</w:t>
      </w:r>
    </w:p>
    <w:p w14:paraId="26925756" w14:textId="77777777" w:rsidR="00310B8C" w:rsidRPr="00221DD5" w:rsidRDefault="00310B8C" w:rsidP="00310B8C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b/>
          <w:color w:val="000000" w:themeColor="text1"/>
          <w:u w:val="single"/>
        </w:rPr>
      </w:pPr>
      <w:r w:rsidRPr="00221DD5">
        <w:rPr>
          <w:b/>
          <w:color w:val="000000" w:themeColor="text1"/>
          <w:u w:val="single"/>
        </w:rPr>
        <w:t>Gospodarka odpadami i ochrona powierzchni ziemi:</w:t>
      </w:r>
    </w:p>
    <w:p w14:paraId="572D4B0B" w14:textId="4C9734A5" w:rsidR="00310B8C" w:rsidRPr="00221DD5" w:rsidRDefault="00310B8C" w:rsidP="00310B8C">
      <w:pPr>
        <w:numPr>
          <w:ilvl w:val="0"/>
          <w:numId w:val="35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960" w:hanging="393"/>
        <w:rPr>
          <w:color w:val="000000" w:themeColor="text1"/>
        </w:rPr>
      </w:pPr>
      <w:r w:rsidRPr="00221DD5">
        <w:rPr>
          <w:color w:val="000000" w:themeColor="text1"/>
        </w:rPr>
        <w:t xml:space="preserve">usuwanie i unieszkodliwianie odpadów niebezpiecznych zawierających azbest </w:t>
      </w:r>
      <w:r w:rsidR="00E07C7E" w:rsidRPr="00221DD5">
        <w:rPr>
          <w:color w:val="000000" w:themeColor="text1"/>
        </w:rPr>
        <w:t>do</w:t>
      </w:r>
      <w:r w:rsidRPr="00221DD5">
        <w:rPr>
          <w:color w:val="000000" w:themeColor="text1"/>
        </w:rPr>
        <w:t xml:space="preserve"> </w:t>
      </w:r>
      <w:r w:rsidR="006A73A8" w:rsidRPr="00221DD5">
        <w:rPr>
          <w:b/>
          <w:color w:val="000000" w:themeColor="text1"/>
        </w:rPr>
        <w:t xml:space="preserve"> 50</w:t>
      </w:r>
      <w:r w:rsidRPr="00221DD5">
        <w:rPr>
          <w:b/>
          <w:color w:val="000000" w:themeColor="text1"/>
        </w:rPr>
        <w:t>%</w:t>
      </w:r>
      <w:r w:rsidRPr="00221DD5">
        <w:rPr>
          <w:color w:val="000000" w:themeColor="text1"/>
        </w:rPr>
        <w:t xml:space="preserve"> </w:t>
      </w:r>
      <w:r w:rsidR="005F10DE" w:rsidRPr="00221DD5">
        <w:rPr>
          <w:color w:val="000000" w:themeColor="text1"/>
          <w:shd w:val="clear" w:color="auto" w:fill="FFFFFF"/>
        </w:rPr>
        <w:t>w trybie naboru ogłaszanego przez Fundusz</w:t>
      </w:r>
      <w:r w:rsidRPr="00221DD5">
        <w:rPr>
          <w:color w:val="000000" w:themeColor="text1"/>
        </w:rPr>
        <w:t>;</w:t>
      </w:r>
    </w:p>
    <w:p w14:paraId="7FA4C5CD" w14:textId="5BF899AD" w:rsidR="00310B8C" w:rsidRPr="00221DD5" w:rsidRDefault="00310B8C" w:rsidP="00310B8C">
      <w:pPr>
        <w:numPr>
          <w:ilvl w:val="0"/>
          <w:numId w:val="35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960" w:hanging="393"/>
        <w:rPr>
          <w:color w:val="000000" w:themeColor="text1"/>
        </w:rPr>
      </w:pPr>
      <w:r w:rsidRPr="00221DD5">
        <w:rPr>
          <w:color w:val="000000" w:themeColor="text1"/>
        </w:rPr>
        <w:t>koszty gospodarowania odpadami z wypadków, o których mowa w art. 101 ust. 6</w:t>
      </w:r>
      <w:r w:rsidRPr="00221DD5">
        <w:rPr>
          <w:b/>
          <w:color w:val="000000" w:themeColor="text1"/>
        </w:rPr>
        <w:t xml:space="preserve"> </w:t>
      </w:r>
      <w:r w:rsidRPr="00221DD5">
        <w:rPr>
          <w:color w:val="000000" w:themeColor="text1"/>
        </w:rPr>
        <w:t>ustawy z dnia 14 grudnia 2012 r. o odpadach (Dz. U. z 2018</w:t>
      </w:r>
      <w:r w:rsidR="00E07C7E" w:rsidRPr="00221DD5">
        <w:rPr>
          <w:color w:val="000000" w:themeColor="text1"/>
        </w:rPr>
        <w:t xml:space="preserve"> r., poz. 21 ze zmianami)  do</w:t>
      </w:r>
      <w:r w:rsidRPr="00221DD5">
        <w:rPr>
          <w:color w:val="000000" w:themeColor="text1"/>
        </w:rPr>
        <w:t xml:space="preserve"> </w:t>
      </w:r>
      <w:r w:rsidRPr="00221DD5">
        <w:rPr>
          <w:b/>
          <w:color w:val="000000" w:themeColor="text1"/>
        </w:rPr>
        <w:t>100%</w:t>
      </w:r>
      <w:r w:rsidRPr="00221DD5">
        <w:rPr>
          <w:color w:val="000000" w:themeColor="text1"/>
        </w:rPr>
        <w:t>;</w:t>
      </w:r>
    </w:p>
    <w:p w14:paraId="0E9A2896" w14:textId="717BBEDE" w:rsidR="00310B8C" w:rsidRPr="00221DD5" w:rsidRDefault="0064515E" w:rsidP="0064515E">
      <w:pPr>
        <w:spacing w:line="360" w:lineRule="auto"/>
        <w:ind w:left="993" w:hanging="426"/>
        <w:rPr>
          <w:color w:val="000000" w:themeColor="text1"/>
        </w:rPr>
      </w:pPr>
      <w:r w:rsidRPr="00221DD5">
        <w:rPr>
          <w:color w:val="000000" w:themeColor="text1"/>
        </w:rPr>
        <w:t xml:space="preserve">7) </w:t>
      </w:r>
      <w:r w:rsidR="00310B8C" w:rsidRPr="00221DD5">
        <w:rPr>
          <w:color w:val="000000" w:themeColor="text1"/>
        </w:rPr>
        <w:t xml:space="preserve">przedsięwzięcia związane z niepolegającą na samooczyszczaniu </w:t>
      </w:r>
      <w:proofErr w:type="spellStart"/>
      <w:r w:rsidR="00310B8C" w:rsidRPr="00221DD5">
        <w:rPr>
          <w:color w:val="000000" w:themeColor="text1"/>
        </w:rPr>
        <w:t>remediacją</w:t>
      </w:r>
      <w:proofErr w:type="spellEnd"/>
      <w:r w:rsidR="00310B8C" w:rsidRPr="00221DD5">
        <w:rPr>
          <w:color w:val="000000" w:themeColor="text1"/>
        </w:rPr>
        <w:t xml:space="preserve"> historycznego zanieczyszczenia powier</w:t>
      </w:r>
      <w:r w:rsidR="004C079D" w:rsidRPr="00221DD5">
        <w:rPr>
          <w:color w:val="000000" w:themeColor="text1"/>
        </w:rPr>
        <w:t>zchni ziemi, jeżeli obowiązanym</w:t>
      </w:r>
      <w:r w:rsidR="004C079D" w:rsidRPr="00221DD5">
        <w:rPr>
          <w:color w:val="000000" w:themeColor="text1"/>
        </w:rPr>
        <w:br/>
      </w:r>
      <w:r w:rsidR="00310B8C" w:rsidRPr="00221DD5">
        <w:rPr>
          <w:color w:val="000000" w:themeColor="text1"/>
        </w:rPr>
        <w:t xml:space="preserve">do przeprowadzenia </w:t>
      </w:r>
      <w:proofErr w:type="spellStart"/>
      <w:r w:rsidR="00310B8C" w:rsidRPr="00221DD5">
        <w:rPr>
          <w:color w:val="000000" w:themeColor="text1"/>
        </w:rPr>
        <w:t>remediacji</w:t>
      </w:r>
      <w:proofErr w:type="spellEnd"/>
      <w:r w:rsidR="00310B8C" w:rsidRPr="00221DD5">
        <w:rPr>
          <w:color w:val="000000" w:themeColor="text1"/>
        </w:rPr>
        <w:t xml:space="preserve"> jest regionalny dyrektor ochrony środowiska lub władająca powierzchnią ziemi jednostka samorządu terytorialnego </w:t>
      </w:r>
      <w:r w:rsidR="00E07C7E" w:rsidRPr="00221DD5">
        <w:rPr>
          <w:color w:val="000000" w:themeColor="text1"/>
        </w:rPr>
        <w:t>do</w:t>
      </w:r>
      <w:r w:rsidR="00310B8C" w:rsidRPr="00221DD5">
        <w:rPr>
          <w:color w:val="000000" w:themeColor="text1"/>
        </w:rPr>
        <w:t xml:space="preserve"> </w:t>
      </w:r>
      <w:r w:rsidR="00483331" w:rsidRPr="00221DD5">
        <w:rPr>
          <w:b/>
          <w:color w:val="000000" w:themeColor="text1"/>
        </w:rPr>
        <w:t>50</w:t>
      </w:r>
      <w:r w:rsidR="00310B8C" w:rsidRPr="00221DD5">
        <w:rPr>
          <w:b/>
          <w:color w:val="000000" w:themeColor="text1"/>
        </w:rPr>
        <w:t>%</w:t>
      </w:r>
      <w:r w:rsidR="00310B8C" w:rsidRPr="00221DD5">
        <w:rPr>
          <w:color w:val="000000" w:themeColor="text1"/>
        </w:rPr>
        <w:t xml:space="preserve"> i nie więcej niż </w:t>
      </w:r>
      <w:r w:rsidR="00483331" w:rsidRPr="00221DD5">
        <w:rPr>
          <w:b/>
          <w:color w:val="000000" w:themeColor="text1"/>
        </w:rPr>
        <w:t>125</w:t>
      </w:r>
      <w:r w:rsidR="00E33D47" w:rsidRPr="00221DD5">
        <w:rPr>
          <w:b/>
          <w:color w:val="000000" w:themeColor="text1"/>
        </w:rPr>
        <w:t> </w:t>
      </w:r>
      <w:r w:rsidR="00483331" w:rsidRPr="00221DD5">
        <w:rPr>
          <w:b/>
          <w:color w:val="000000" w:themeColor="text1"/>
        </w:rPr>
        <w:t>000</w:t>
      </w:r>
      <w:r w:rsidR="00E33D47" w:rsidRPr="00221DD5">
        <w:rPr>
          <w:b/>
          <w:color w:val="000000" w:themeColor="text1"/>
        </w:rPr>
        <w:t>,00</w:t>
      </w:r>
      <w:r w:rsidR="00483331" w:rsidRPr="00221DD5">
        <w:rPr>
          <w:b/>
          <w:color w:val="000000" w:themeColor="text1"/>
        </w:rPr>
        <w:t xml:space="preserve"> </w:t>
      </w:r>
      <w:r w:rsidR="00310B8C" w:rsidRPr="00221DD5">
        <w:rPr>
          <w:b/>
          <w:color w:val="000000" w:themeColor="text1"/>
        </w:rPr>
        <w:t>zł</w:t>
      </w:r>
      <w:r w:rsidR="00310B8C" w:rsidRPr="00221DD5">
        <w:rPr>
          <w:color w:val="000000" w:themeColor="text1"/>
        </w:rPr>
        <w:t xml:space="preserve">; </w:t>
      </w:r>
    </w:p>
    <w:p w14:paraId="4B13BC7D" w14:textId="77777777" w:rsidR="00310B8C" w:rsidRPr="00221DD5" w:rsidRDefault="00310B8C" w:rsidP="00310B8C">
      <w:pPr>
        <w:numPr>
          <w:ilvl w:val="0"/>
          <w:numId w:val="41"/>
        </w:numPr>
        <w:spacing w:line="360" w:lineRule="auto"/>
        <w:rPr>
          <w:b/>
          <w:color w:val="000000" w:themeColor="text1"/>
          <w:u w:val="single"/>
        </w:rPr>
      </w:pPr>
      <w:r w:rsidRPr="00221DD5">
        <w:rPr>
          <w:b/>
          <w:color w:val="000000" w:themeColor="text1"/>
          <w:u w:val="single"/>
        </w:rPr>
        <w:t xml:space="preserve">Ochrona atmosfery </w:t>
      </w:r>
    </w:p>
    <w:p w14:paraId="4A7DD96C" w14:textId="27279DA0" w:rsidR="007978E4" w:rsidRPr="00221DD5" w:rsidRDefault="007978E4" w:rsidP="00D546DC">
      <w:pPr>
        <w:pStyle w:val="Akapitzlist"/>
        <w:numPr>
          <w:ilvl w:val="0"/>
          <w:numId w:val="22"/>
        </w:numPr>
        <w:spacing w:line="360" w:lineRule="auto"/>
        <w:rPr>
          <w:color w:val="000000" w:themeColor="text1"/>
          <w:u w:val="single"/>
        </w:rPr>
      </w:pPr>
      <w:r w:rsidRPr="00221DD5">
        <w:rPr>
          <w:color w:val="000000" w:themeColor="text1"/>
        </w:rPr>
        <w:t xml:space="preserve">a) </w:t>
      </w:r>
      <w:r w:rsidR="00B96ABB" w:rsidRPr="00221DD5">
        <w:rPr>
          <w:color w:val="000000" w:themeColor="text1"/>
        </w:rPr>
        <w:t>koszt</w:t>
      </w:r>
      <w:r w:rsidR="007957D2" w:rsidRPr="00221DD5">
        <w:rPr>
          <w:color w:val="000000" w:themeColor="text1"/>
        </w:rPr>
        <w:t xml:space="preserve"> zakupu </w:t>
      </w:r>
      <w:r w:rsidR="00D0149E" w:rsidRPr="00221DD5">
        <w:rPr>
          <w:color w:val="000000" w:themeColor="text1"/>
        </w:rPr>
        <w:t>i montażu instalacji źródeł energii odnawialnej</w:t>
      </w:r>
      <w:r w:rsidR="00076DD4" w:rsidRPr="00221DD5">
        <w:rPr>
          <w:color w:val="000000" w:themeColor="text1"/>
        </w:rPr>
        <w:t xml:space="preserve"> dotyczy: instalacji fotowoltaicznej i pomp ciepła</w:t>
      </w:r>
      <w:r w:rsidR="00D0149E" w:rsidRPr="00221DD5">
        <w:rPr>
          <w:color w:val="000000" w:themeColor="text1"/>
        </w:rPr>
        <w:t xml:space="preserve"> </w:t>
      </w:r>
      <w:r w:rsidR="00152F6C" w:rsidRPr="00221DD5">
        <w:rPr>
          <w:color w:val="000000" w:themeColor="text1"/>
        </w:rPr>
        <w:t xml:space="preserve">oraz </w:t>
      </w:r>
      <w:r w:rsidR="00B96ABB" w:rsidRPr="00221DD5">
        <w:rPr>
          <w:color w:val="000000" w:themeColor="text1"/>
        </w:rPr>
        <w:t>budowy</w:t>
      </w:r>
      <w:r w:rsidR="00152F6C" w:rsidRPr="00221DD5">
        <w:rPr>
          <w:color w:val="000000" w:themeColor="text1"/>
        </w:rPr>
        <w:t xml:space="preserve"> elektrowni wodnych </w:t>
      </w:r>
      <w:r w:rsidR="00076DD4" w:rsidRPr="00221DD5">
        <w:rPr>
          <w:color w:val="000000" w:themeColor="text1"/>
        </w:rPr>
        <w:t xml:space="preserve">do </w:t>
      </w:r>
      <w:r w:rsidR="00076DD4" w:rsidRPr="00221DD5">
        <w:rPr>
          <w:b/>
          <w:color w:val="000000" w:themeColor="text1"/>
        </w:rPr>
        <w:t>50%</w:t>
      </w:r>
      <w:r w:rsidR="00076DD4" w:rsidRPr="00221DD5">
        <w:rPr>
          <w:color w:val="000000" w:themeColor="text1"/>
        </w:rPr>
        <w:t xml:space="preserve">, ale nie więcej niż </w:t>
      </w:r>
      <w:r w:rsidR="00B65FBA" w:rsidRPr="00221DD5">
        <w:rPr>
          <w:b/>
          <w:color w:val="000000" w:themeColor="text1"/>
        </w:rPr>
        <w:t>1 200</w:t>
      </w:r>
      <w:r w:rsidR="00076DD4" w:rsidRPr="00221DD5">
        <w:rPr>
          <w:b/>
          <w:color w:val="000000" w:themeColor="text1"/>
        </w:rPr>
        <w:t> 000,00 zł</w:t>
      </w:r>
      <w:r w:rsidR="00B47746" w:rsidRPr="00221DD5">
        <w:rPr>
          <w:b/>
          <w:color w:val="000000" w:themeColor="text1"/>
        </w:rPr>
        <w:t>,</w:t>
      </w:r>
    </w:p>
    <w:p w14:paraId="0704CC6F" w14:textId="05EB5120" w:rsidR="00B47746" w:rsidRPr="00221DD5" w:rsidRDefault="000B7FBF" w:rsidP="002F5564">
      <w:pPr>
        <w:pStyle w:val="Akapitzlist"/>
        <w:numPr>
          <w:ilvl w:val="0"/>
          <w:numId w:val="34"/>
        </w:numPr>
        <w:tabs>
          <w:tab w:val="left" w:pos="993"/>
        </w:tabs>
        <w:spacing w:line="360" w:lineRule="auto"/>
        <w:ind w:left="709" w:firstLine="0"/>
        <w:rPr>
          <w:color w:val="000000" w:themeColor="text1"/>
          <w:u w:val="single"/>
        </w:rPr>
      </w:pPr>
      <w:r w:rsidRPr="00221DD5">
        <w:rPr>
          <w:color w:val="000000" w:themeColor="text1"/>
        </w:rPr>
        <w:t>koszt</w:t>
      </w:r>
      <w:r w:rsidR="001278AE" w:rsidRPr="00221DD5">
        <w:rPr>
          <w:color w:val="000000" w:themeColor="text1"/>
        </w:rPr>
        <w:t xml:space="preserve"> zakupu i montażu instalacji źródeł energi</w:t>
      </w:r>
      <w:r w:rsidRPr="00221DD5">
        <w:rPr>
          <w:color w:val="000000" w:themeColor="text1"/>
        </w:rPr>
        <w:t>i odnawialnej dotyczy: kolektorów słonecznych</w:t>
      </w:r>
      <w:r w:rsidR="001278AE" w:rsidRPr="00221DD5">
        <w:rPr>
          <w:color w:val="000000" w:themeColor="text1"/>
        </w:rPr>
        <w:t>,</w:t>
      </w:r>
      <w:r w:rsidRPr="00221DD5">
        <w:rPr>
          <w:color w:val="000000" w:themeColor="text1"/>
        </w:rPr>
        <w:t xml:space="preserve"> źródeł ciepła opalanych</w:t>
      </w:r>
      <w:r w:rsidR="00B65FBA" w:rsidRPr="00221DD5">
        <w:rPr>
          <w:color w:val="000000" w:themeColor="text1"/>
        </w:rPr>
        <w:t xml:space="preserve"> biomasą </w:t>
      </w:r>
      <w:r w:rsidR="002F5564" w:rsidRPr="00221DD5">
        <w:rPr>
          <w:color w:val="000000" w:themeColor="text1"/>
        </w:rPr>
        <w:t xml:space="preserve">do </w:t>
      </w:r>
      <w:r w:rsidR="002F5564" w:rsidRPr="00221DD5">
        <w:rPr>
          <w:b/>
          <w:color w:val="000000" w:themeColor="text1"/>
        </w:rPr>
        <w:t>50%</w:t>
      </w:r>
      <w:r w:rsidR="002F5564" w:rsidRPr="00221DD5">
        <w:rPr>
          <w:color w:val="000000" w:themeColor="text1"/>
        </w:rPr>
        <w:t xml:space="preserve">, ale nie więcej niż </w:t>
      </w:r>
      <w:r w:rsidR="002F5564" w:rsidRPr="00221DD5">
        <w:rPr>
          <w:b/>
          <w:color w:val="000000" w:themeColor="text1"/>
        </w:rPr>
        <w:t>100 000,00 zł</w:t>
      </w:r>
      <w:r w:rsidR="00AF6F61" w:rsidRPr="00221DD5">
        <w:rPr>
          <w:b/>
          <w:color w:val="000000" w:themeColor="text1"/>
        </w:rPr>
        <w:t>,</w:t>
      </w:r>
    </w:p>
    <w:p w14:paraId="6135A432" w14:textId="197977C9" w:rsidR="00AF6F61" w:rsidRPr="00221DD5" w:rsidRDefault="00310B8C" w:rsidP="00AF6F61">
      <w:pPr>
        <w:pStyle w:val="Akapitzlist"/>
        <w:numPr>
          <w:ilvl w:val="0"/>
          <w:numId w:val="34"/>
        </w:numPr>
        <w:tabs>
          <w:tab w:val="left" w:pos="993"/>
        </w:tabs>
        <w:spacing w:line="360" w:lineRule="auto"/>
        <w:ind w:left="709" w:firstLine="0"/>
        <w:rPr>
          <w:color w:val="000000" w:themeColor="text1"/>
          <w:u w:val="single"/>
        </w:rPr>
      </w:pPr>
      <w:r w:rsidRPr="00221DD5">
        <w:rPr>
          <w:color w:val="000000" w:themeColor="text1"/>
        </w:rPr>
        <w:t xml:space="preserve">ograniczenia niskiej emisji (za wyjątkiem </w:t>
      </w:r>
      <w:r w:rsidRPr="00221DD5">
        <w:rPr>
          <w:snapToGrid w:val="0"/>
          <w:color w:val="000000" w:themeColor="text1"/>
        </w:rPr>
        <w:t>termomodernizacji budynków oraz wymiany tradycyjnych kotłów węglowych zasypowy</w:t>
      </w:r>
      <w:r w:rsidR="00D546DC" w:rsidRPr="00221DD5">
        <w:rPr>
          <w:snapToGrid w:val="0"/>
          <w:color w:val="000000" w:themeColor="text1"/>
        </w:rPr>
        <w:t xml:space="preserve">ch w kotłowniach o mocy do 1 </w:t>
      </w:r>
      <w:proofErr w:type="spellStart"/>
      <w:r w:rsidR="00D546DC" w:rsidRPr="00221DD5">
        <w:rPr>
          <w:snapToGrid w:val="0"/>
          <w:color w:val="000000" w:themeColor="text1"/>
        </w:rPr>
        <w:t>MW</w:t>
      </w:r>
      <w:r w:rsidRPr="00221DD5">
        <w:rPr>
          <w:snapToGrid w:val="0"/>
          <w:color w:val="000000" w:themeColor="text1"/>
        </w:rPr>
        <w:t>na</w:t>
      </w:r>
      <w:proofErr w:type="spellEnd"/>
      <w:r w:rsidRPr="00221DD5">
        <w:rPr>
          <w:snapToGrid w:val="0"/>
          <w:color w:val="000000" w:themeColor="text1"/>
        </w:rPr>
        <w:t xml:space="preserve"> kotły tego samego typu, tj. zasypowe)</w:t>
      </w:r>
      <w:r w:rsidR="00DC6B21" w:rsidRPr="00221DD5">
        <w:rPr>
          <w:color w:val="000000" w:themeColor="text1"/>
        </w:rPr>
        <w:t xml:space="preserve"> do </w:t>
      </w:r>
      <w:r w:rsidR="00DC6B21" w:rsidRPr="00221DD5">
        <w:rPr>
          <w:b/>
          <w:color w:val="000000" w:themeColor="text1"/>
        </w:rPr>
        <w:t>50%</w:t>
      </w:r>
      <w:r w:rsidR="00DC6B21" w:rsidRPr="00221DD5">
        <w:rPr>
          <w:color w:val="000000" w:themeColor="text1"/>
        </w:rPr>
        <w:t xml:space="preserve">, ale nie więcej niż </w:t>
      </w:r>
      <w:r w:rsidR="00DC6B21" w:rsidRPr="00221DD5">
        <w:rPr>
          <w:b/>
          <w:color w:val="000000" w:themeColor="text1"/>
        </w:rPr>
        <w:t>100 000,00 zł,</w:t>
      </w:r>
    </w:p>
    <w:p w14:paraId="4F32D183" w14:textId="141C23F7" w:rsidR="00310B8C" w:rsidRPr="00221DD5" w:rsidRDefault="000979EA" w:rsidP="00AF6F61">
      <w:pPr>
        <w:pStyle w:val="Akapitzlist"/>
        <w:tabs>
          <w:tab w:val="left" w:pos="993"/>
        </w:tabs>
        <w:spacing w:line="360" w:lineRule="auto"/>
        <w:ind w:left="709"/>
        <w:rPr>
          <w:color w:val="000000" w:themeColor="text1"/>
          <w:u w:val="single"/>
        </w:rPr>
      </w:pPr>
      <w:r w:rsidRPr="00221DD5">
        <w:rPr>
          <w:snapToGrid w:val="0"/>
          <w:color w:val="000000" w:themeColor="text1"/>
        </w:rPr>
        <w:t>dotacje</w:t>
      </w:r>
      <w:r w:rsidR="00DC6B21" w:rsidRPr="00221DD5">
        <w:rPr>
          <w:snapToGrid w:val="0"/>
          <w:color w:val="000000" w:themeColor="text1"/>
        </w:rPr>
        <w:t xml:space="preserve"> </w:t>
      </w:r>
      <w:r w:rsidR="00300ED2" w:rsidRPr="00221DD5">
        <w:rPr>
          <w:snapToGrid w:val="0"/>
          <w:color w:val="000000" w:themeColor="text1"/>
        </w:rPr>
        <w:t xml:space="preserve">wymienione </w:t>
      </w:r>
      <w:r w:rsidR="00D56CD2" w:rsidRPr="00221DD5">
        <w:rPr>
          <w:snapToGrid w:val="0"/>
          <w:color w:val="000000" w:themeColor="text1"/>
        </w:rPr>
        <w:t xml:space="preserve">w </w:t>
      </w:r>
      <w:proofErr w:type="spellStart"/>
      <w:r w:rsidR="00300ED2" w:rsidRPr="00221DD5">
        <w:rPr>
          <w:snapToGrid w:val="0"/>
          <w:color w:val="000000" w:themeColor="text1"/>
        </w:rPr>
        <w:t>ppk</w:t>
      </w:r>
      <w:proofErr w:type="spellEnd"/>
      <w:r w:rsidR="00300ED2" w:rsidRPr="00221DD5">
        <w:rPr>
          <w:snapToGrid w:val="0"/>
          <w:color w:val="000000" w:themeColor="text1"/>
        </w:rPr>
        <w:t xml:space="preserve">. a), b) i c) </w:t>
      </w:r>
      <w:r w:rsidRPr="00221DD5">
        <w:rPr>
          <w:snapToGrid w:val="0"/>
          <w:color w:val="000000" w:themeColor="text1"/>
        </w:rPr>
        <w:t xml:space="preserve">mogą być udzielone na zadania </w:t>
      </w:r>
      <w:r w:rsidR="00310B8C" w:rsidRPr="00221DD5">
        <w:rPr>
          <w:snapToGrid w:val="0"/>
          <w:color w:val="000000" w:themeColor="text1"/>
        </w:rPr>
        <w:t xml:space="preserve">realizowane w obiektach: </w:t>
      </w:r>
      <w:r w:rsidR="00477DE1" w:rsidRPr="00221DD5">
        <w:rPr>
          <w:snapToGrid w:val="0"/>
          <w:color w:val="000000" w:themeColor="text1"/>
        </w:rPr>
        <w:t>publicznych zakładów</w:t>
      </w:r>
      <w:r w:rsidR="00D546DC" w:rsidRPr="00221DD5">
        <w:rPr>
          <w:snapToGrid w:val="0"/>
          <w:color w:val="000000" w:themeColor="text1"/>
        </w:rPr>
        <w:t xml:space="preserve"> </w:t>
      </w:r>
      <w:r w:rsidR="00310B8C" w:rsidRPr="00221DD5">
        <w:rPr>
          <w:snapToGrid w:val="0"/>
          <w:color w:val="000000" w:themeColor="text1"/>
        </w:rPr>
        <w:t>opieki zdrowotnej i</w:t>
      </w:r>
      <w:r w:rsidR="00965008" w:rsidRPr="00221DD5">
        <w:rPr>
          <w:snapToGrid w:val="0"/>
          <w:color w:val="000000" w:themeColor="text1"/>
        </w:rPr>
        <w:t xml:space="preserve"> </w:t>
      </w:r>
      <w:r w:rsidR="00310B8C" w:rsidRPr="00221DD5">
        <w:rPr>
          <w:snapToGrid w:val="0"/>
          <w:color w:val="000000" w:themeColor="text1"/>
        </w:rPr>
        <w:t xml:space="preserve">sanatoriach, </w:t>
      </w:r>
      <w:r w:rsidR="00965008" w:rsidRPr="00221DD5">
        <w:rPr>
          <w:snapToGrid w:val="0"/>
          <w:color w:val="000000" w:themeColor="text1"/>
        </w:rPr>
        <w:t xml:space="preserve">publicznych </w:t>
      </w:r>
      <w:r w:rsidR="00310B8C" w:rsidRPr="00221DD5">
        <w:rPr>
          <w:snapToGrid w:val="0"/>
          <w:color w:val="000000" w:themeColor="text1"/>
        </w:rPr>
        <w:t xml:space="preserve">domach opieki społecznej i placówkach opiekuńczo-wychowawczych, hospicjach, </w:t>
      </w:r>
      <w:r w:rsidR="002F5BC6" w:rsidRPr="00221DD5">
        <w:rPr>
          <w:snapToGrid w:val="0"/>
          <w:color w:val="000000" w:themeColor="text1"/>
        </w:rPr>
        <w:t xml:space="preserve">jednostkach organizacyjnych </w:t>
      </w:r>
      <w:r w:rsidR="005B7E77" w:rsidRPr="00221DD5">
        <w:rPr>
          <w:snapToGrid w:val="0"/>
          <w:color w:val="000000" w:themeColor="text1"/>
        </w:rPr>
        <w:t xml:space="preserve">systemu oświaty tj. </w:t>
      </w:r>
      <w:r w:rsidR="00834B21" w:rsidRPr="00221DD5">
        <w:rPr>
          <w:snapToGrid w:val="0"/>
          <w:color w:val="000000" w:themeColor="text1"/>
        </w:rPr>
        <w:t>przedszkolach i szkołach</w:t>
      </w:r>
      <w:r w:rsidR="002F5BC6" w:rsidRPr="00221DD5">
        <w:rPr>
          <w:snapToGrid w:val="0"/>
          <w:color w:val="000000" w:themeColor="text1"/>
        </w:rPr>
        <w:t>, p</w:t>
      </w:r>
      <w:r w:rsidR="00183D24" w:rsidRPr="00221DD5">
        <w:rPr>
          <w:snapToGrid w:val="0"/>
          <w:color w:val="000000" w:themeColor="text1"/>
        </w:rPr>
        <w:t>ublicznych</w:t>
      </w:r>
      <w:r w:rsidR="002F5BC6" w:rsidRPr="00221DD5">
        <w:rPr>
          <w:snapToGrid w:val="0"/>
          <w:color w:val="000000" w:themeColor="text1"/>
        </w:rPr>
        <w:t xml:space="preserve"> </w:t>
      </w:r>
      <w:r w:rsidR="00310B8C" w:rsidRPr="00221DD5">
        <w:rPr>
          <w:snapToGrid w:val="0"/>
          <w:color w:val="000000" w:themeColor="text1"/>
        </w:rPr>
        <w:t>szkołach</w:t>
      </w:r>
      <w:r w:rsidR="00834B21" w:rsidRPr="00221DD5">
        <w:rPr>
          <w:snapToGrid w:val="0"/>
          <w:color w:val="000000" w:themeColor="text1"/>
        </w:rPr>
        <w:t xml:space="preserve"> wyższych</w:t>
      </w:r>
      <w:r w:rsidR="00310B8C" w:rsidRPr="00221DD5">
        <w:rPr>
          <w:snapToGrid w:val="0"/>
          <w:color w:val="000000" w:themeColor="text1"/>
        </w:rPr>
        <w:t>, obiektach kultury, obiektach kościołów i związków wyznaniowych, obiektach administracji publicznej, urzędów państwowych</w:t>
      </w:r>
      <w:r w:rsidR="00310B8C" w:rsidRPr="00221DD5">
        <w:rPr>
          <w:color w:val="000000" w:themeColor="text1"/>
        </w:rPr>
        <w:t>.</w:t>
      </w:r>
    </w:p>
    <w:p w14:paraId="6B9C8114" w14:textId="77777777" w:rsidR="00310B8C" w:rsidRPr="00221DD5" w:rsidRDefault="00310B8C" w:rsidP="00310B8C">
      <w:pPr>
        <w:adjustRightInd w:val="0"/>
        <w:spacing w:line="360" w:lineRule="auto"/>
        <w:ind w:left="993"/>
        <w:rPr>
          <w:color w:val="000000" w:themeColor="text1"/>
        </w:rPr>
      </w:pPr>
      <w:r w:rsidRPr="00221DD5">
        <w:rPr>
          <w:color w:val="000000" w:themeColor="text1"/>
        </w:rPr>
        <w:lastRenderedPageBreak/>
        <w:t>Dodatkowe uwarunkowania udzielania dotacji:</w:t>
      </w:r>
    </w:p>
    <w:p w14:paraId="6E10CB15" w14:textId="77777777" w:rsidR="00310B8C" w:rsidRPr="00221DD5" w:rsidRDefault="00310B8C" w:rsidP="00310B8C">
      <w:pPr>
        <w:numPr>
          <w:ilvl w:val="0"/>
          <w:numId w:val="43"/>
        </w:numPr>
        <w:spacing w:line="360" w:lineRule="auto"/>
        <w:ind w:left="1418" w:hanging="425"/>
        <w:rPr>
          <w:color w:val="000000" w:themeColor="text1"/>
        </w:rPr>
      </w:pPr>
      <w:r w:rsidRPr="00221DD5">
        <w:rPr>
          <w:color w:val="000000" w:themeColor="text1"/>
        </w:rPr>
        <w:t>dofinansowanie mogą uzyskać zadania, na realizację których wnioskodawca  nie uzyskał lub nie będzie ubiegał się o uzyskanie bezzwrotnych środków krajowych i/lub zagranicznych;</w:t>
      </w:r>
    </w:p>
    <w:p w14:paraId="154BD759" w14:textId="75B84A32" w:rsidR="00310B8C" w:rsidRPr="00221DD5" w:rsidRDefault="00310B8C" w:rsidP="00310B8C">
      <w:pPr>
        <w:numPr>
          <w:ilvl w:val="0"/>
          <w:numId w:val="43"/>
        </w:numPr>
        <w:spacing w:line="360" w:lineRule="auto"/>
        <w:ind w:left="1418" w:hanging="425"/>
        <w:rPr>
          <w:color w:val="000000" w:themeColor="text1"/>
        </w:rPr>
      </w:pPr>
      <w:r w:rsidRPr="00221DD5">
        <w:rPr>
          <w:color w:val="000000" w:themeColor="text1"/>
        </w:rPr>
        <w:t>nie dopuszcza się finansowania termomodernizacji obiektów, na które wnioskodawca uzyskał wsparcie ze śro</w:t>
      </w:r>
      <w:r w:rsidR="004C079D" w:rsidRPr="00221DD5">
        <w:rPr>
          <w:color w:val="000000" w:themeColor="text1"/>
        </w:rPr>
        <w:t>dków Funduszu Termomodernizacji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i Remontów, realizujący zadanie na zasadach </w:t>
      </w:r>
      <w:r w:rsidR="004C079D" w:rsidRPr="00221DD5">
        <w:rPr>
          <w:color w:val="000000" w:themeColor="text1"/>
        </w:rPr>
        <w:t>określonych w ustawie z dnia 21 </w:t>
      </w:r>
      <w:r w:rsidRPr="00221DD5">
        <w:rPr>
          <w:color w:val="000000" w:themeColor="text1"/>
        </w:rPr>
        <w:t>listopada 2008 r. o wspieraniu termo</w:t>
      </w:r>
      <w:r w:rsidR="004C079D" w:rsidRPr="00221DD5">
        <w:rPr>
          <w:color w:val="000000" w:themeColor="text1"/>
        </w:rPr>
        <w:t>modernizacji i remontów (Dz. U.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z 2017</w:t>
      </w:r>
      <w:r w:rsidR="004C079D" w:rsidRPr="00221DD5">
        <w:rPr>
          <w:color w:val="000000" w:themeColor="text1"/>
        </w:rPr>
        <w:t> </w:t>
      </w:r>
      <w:r w:rsidRPr="00221DD5">
        <w:rPr>
          <w:color w:val="000000" w:themeColor="text1"/>
        </w:rPr>
        <w:t>r. poz. 130 ze zmianami);</w:t>
      </w:r>
    </w:p>
    <w:p w14:paraId="19912868" w14:textId="77777777" w:rsidR="00310B8C" w:rsidRPr="00221DD5" w:rsidRDefault="00310B8C" w:rsidP="00310B8C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418" w:hanging="425"/>
        <w:rPr>
          <w:color w:val="000000" w:themeColor="text1"/>
        </w:rPr>
      </w:pPr>
      <w:r w:rsidRPr="00221DD5">
        <w:rPr>
          <w:color w:val="000000" w:themeColor="text1"/>
        </w:rPr>
        <w:t>wymogi dla kotłów opalanych paliwami stałymi, które musz</w:t>
      </w:r>
      <w:r w:rsidRPr="00221DD5">
        <w:rPr>
          <w:rFonts w:eastAsia="TimesNewRoman"/>
          <w:color w:val="000000" w:themeColor="text1"/>
        </w:rPr>
        <w:t xml:space="preserve">ą </w:t>
      </w:r>
      <w:r w:rsidRPr="00221DD5">
        <w:rPr>
          <w:color w:val="000000" w:themeColor="text1"/>
        </w:rPr>
        <w:t>być spełnione łącznie:</w:t>
      </w:r>
    </w:p>
    <w:p w14:paraId="70C7E4A9" w14:textId="2E164D96" w:rsidR="00310B8C" w:rsidRPr="00221DD5" w:rsidRDefault="00310B8C" w:rsidP="00310B8C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1985" w:hanging="567"/>
        <w:rPr>
          <w:color w:val="000000" w:themeColor="text1"/>
        </w:rPr>
      </w:pPr>
      <w:r w:rsidRPr="00221DD5">
        <w:rPr>
          <w:color w:val="000000" w:themeColor="text1"/>
        </w:rPr>
        <w:t>kotły powinny posiada</w:t>
      </w:r>
      <w:r w:rsidRPr="00221DD5">
        <w:rPr>
          <w:rFonts w:eastAsia="TimesNewRoman"/>
          <w:color w:val="000000" w:themeColor="text1"/>
        </w:rPr>
        <w:t xml:space="preserve">ć </w:t>
      </w:r>
      <w:r w:rsidRPr="00221DD5">
        <w:rPr>
          <w:color w:val="000000" w:themeColor="text1"/>
        </w:rPr>
        <w:t>certyfikat zgodno</w:t>
      </w:r>
      <w:r w:rsidRPr="00221DD5">
        <w:rPr>
          <w:rFonts w:eastAsia="TimesNewRoman"/>
          <w:color w:val="000000" w:themeColor="text1"/>
        </w:rPr>
        <w:t>ś</w:t>
      </w:r>
      <w:r w:rsidRPr="00221DD5">
        <w:rPr>
          <w:color w:val="000000" w:themeColor="text1"/>
        </w:rPr>
        <w:t>ci z norm</w:t>
      </w:r>
      <w:r w:rsidRPr="00221DD5">
        <w:rPr>
          <w:rFonts w:eastAsia="TimesNewRoman"/>
          <w:color w:val="000000" w:themeColor="text1"/>
        </w:rPr>
        <w:t xml:space="preserve">ą </w:t>
      </w:r>
      <w:r w:rsidRPr="00221DD5">
        <w:rPr>
          <w:color w:val="000000" w:themeColor="text1"/>
        </w:rPr>
        <w:t>PN-EN 303-5:2012 „Kotły grzewcze. Cz</w:t>
      </w:r>
      <w:r w:rsidRPr="00221DD5">
        <w:rPr>
          <w:rFonts w:eastAsia="TimesNewRoman"/>
          <w:color w:val="000000" w:themeColor="text1"/>
        </w:rPr>
        <w:t xml:space="preserve">ęść </w:t>
      </w:r>
      <w:r w:rsidRPr="00221DD5">
        <w:rPr>
          <w:color w:val="000000" w:themeColor="text1"/>
        </w:rPr>
        <w:t>5: Kotły grzewcze na paliwa stałe z r</w:t>
      </w:r>
      <w:r w:rsidRPr="00221DD5">
        <w:rPr>
          <w:rFonts w:eastAsia="TimesNewRoman"/>
          <w:color w:val="000000" w:themeColor="text1"/>
        </w:rPr>
        <w:t>ę</w:t>
      </w:r>
      <w:r w:rsidR="004C079D" w:rsidRPr="00221DD5">
        <w:rPr>
          <w:color w:val="000000" w:themeColor="text1"/>
        </w:rPr>
        <w:t>cznym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i automatycznym zasypem paliwa o mocy nominalnej do 500 kW - Terminologia, wymagania, badania i oznakowanie” lub równowa</w:t>
      </w:r>
      <w:r w:rsidRPr="00221DD5">
        <w:rPr>
          <w:rFonts w:eastAsia="TimesNewRoman"/>
          <w:color w:val="000000" w:themeColor="text1"/>
        </w:rPr>
        <w:t>ż</w:t>
      </w:r>
      <w:r w:rsidRPr="00221DD5">
        <w:rPr>
          <w:color w:val="000000" w:themeColor="text1"/>
        </w:rPr>
        <w:t>n</w:t>
      </w:r>
      <w:r w:rsidRPr="00221DD5">
        <w:rPr>
          <w:rFonts w:eastAsia="TimesNewRoman"/>
          <w:color w:val="000000" w:themeColor="text1"/>
        </w:rPr>
        <w:t>ą</w:t>
      </w:r>
      <w:r w:rsidRPr="00221DD5">
        <w:rPr>
          <w:color w:val="000000" w:themeColor="text1"/>
        </w:rPr>
        <w:t>, wydany przez wła</w:t>
      </w:r>
      <w:r w:rsidRPr="00221DD5">
        <w:rPr>
          <w:rFonts w:eastAsia="TimesNewRoman"/>
          <w:color w:val="000000" w:themeColor="text1"/>
        </w:rPr>
        <w:t>ś</w:t>
      </w:r>
      <w:r w:rsidRPr="00221DD5">
        <w:rPr>
          <w:color w:val="000000" w:themeColor="text1"/>
        </w:rPr>
        <w:t>ciw</w:t>
      </w:r>
      <w:r w:rsidRPr="00221DD5">
        <w:rPr>
          <w:rFonts w:eastAsia="TimesNewRoman"/>
          <w:color w:val="000000" w:themeColor="text1"/>
        </w:rPr>
        <w:t xml:space="preserve">ą </w:t>
      </w:r>
      <w:r w:rsidRPr="00221DD5">
        <w:rPr>
          <w:color w:val="000000" w:themeColor="text1"/>
        </w:rPr>
        <w:t>jednostk</w:t>
      </w:r>
      <w:r w:rsidRPr="00221DD5">
        <w:rPr>
          <w:rFonts w:eastAsia="TimesNewRoman"/>
          <w:color w:val="000000" w:themeColor="text1"/>
        </w:rPr>
        <w:t xml:space="preserve">ę </w:t>
      </w:r>
      <w:r w:rsidRPr="00221DD5">
        <w:rPr>
          <w:color w:val="000000" w:themeColor="text1"/>
        </w:rPr>
        <w:t>certyfikuj</w:t>
      </w:r>
      <w:r w:rsidRPr="00221DD5">
        <w:rPr>
          <w:rFonts w:eastAsia="TimesNewRoman"/>
          <w:color w:val="000000" w:themeColor="text1"/>
        </w:rPr>
        <w:t>ą</w:t>
      </w:r>
      <w:r w:rsidRPr="00221DD5">
        <w:rPr>
          <w:color w:val="000000" w:themeColor="text1"/>
        </w:rPr>
        <w:t>c</w:t>
      </w:r>
      <w:r w:rsidRPr="00221DD5">
        <w:rPr>
          <w:rFonts w:eastAsia="TimesNewRoman"/>
          <w:color w:val="000000" w:themeColor="text1"/>
        </w:rPr>
        <w:t>ą;</w:t>
      </w:r>
    </w:p>
    <w:p w14:paraId="3F9C2127" w14:textId="4E2A2E68" w:rsidR="00310B8C" w:rsidRPr="00221DD5" w:rsidRDefault="00310B8C" w:rsidP="00310B8C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2410" w:hanging="425"/>
        <w:rPr>
          <w:color w:val="000000" w:themeColor="text1"/>
        </w:rPr>
      </w:pPr>
      <w:r w:rsidRPr="00221DD5">
        <w:rPr>
          <w:color w:val="000000" w:themeColor="text1"/>
        </w:rPr>
        <w:t>kotły powinny posiada</w:t>
      </w:r>
      <w:r w:rsidRPr="00221DD5">
        <w:rPr>
          <w:rFonts w:eastAsia="TimesNewRoman"/>
          <w:color w:val="000000" w:themeColor="text1"/>
        </w:rPr>
        <w:t xml:space="preserve">ć </w:t>
      </w:r>
      <w:r w:rsidRPr="00221DD5">
        <w:rPr>
          <w:color w:val="000000" w:themeColor="text1"/>
        </w:rPr>
        <w:t>nominaln</w:t>
      </w:r>
      <w:r w:rsidRPr="00221DD5">
        <w:rPr>
          <w:rFonts w:eastAsia="TimesNewRoman"/>
          <w:color w:val="000000" w:themeColor="text1"/>
        </w:rPr>
        <w:t xml:space="preserve">ą </w:t>
      </w:r>
      <w:r w:rsidRPr="00221DD5">
        <w:rPr>
          <w:color w:val="000000" w:themeColor="text1"/>
        </w:rPr>
        <w:t>sprawno</w:t>
      </w:r>
      <w:r w:rsidRPr="00221DD5">
        <w:rPr>
          <w:rFonts w:eastAsia="TimesNewRoman"/>
          <w:color w:val="000000" w:themeColor="text1"/>
        </w:rPr>
        <w:t xml:space="preserve">ść </w:t>
      </w:r>
      <w:r w:rsidRPr="00221DD5">
        <w:rPr>
          <w:color w:val="000000" w:themeColor="text1"/>
        </w:rPr>
        <w:t>przemiany energetycznej co najmniej 85% i spełnia</w:t>
      </w:r>
      <w:r w:rsidRPr="00221DD5">
        <w:rPr>
          <w:rFonts w:eastAsia="TimesNewRoman"/>
          <w:color w:val="000000" w:themeColor="text1"/>
        </w:rPr>
        <w:t xml:space="preserve">ć </w:t>
      </w:r>
      <w:r w:rsidR="004C079D" w:rsidRPr="00221DD5">
        <w:rPr>
          <w:color w:val="000000" w:themeColor="text1"/>
        </w:rPr>
        <w:t>wymagania klasy 5 –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dla </w:t>
      </w:r>
      <w:r w:rsidRPr="00221DD5">
        <w:rPr>
          <w:rFonts w:eastAsia="TimesNewRoman"/>
          <w:color w:val="000000" w:themeColor="text1"/>
        </w:rPr>
        <w:t>ź</w:t>
      </w:r>
      <w:r w:rsidRPr="00221DD5">
        <w:rPr>
          <w:color w:val="000000" w:themeColor="text1"/>
        </w:rPr>
        <w:t>ródeł opalanych paliwami stałymi;</w:t>
      </w:r>
    </w:p>
    <w:p w14:paraId="63B0B573" w14:textId="77777777" w:rsidR="00310B8C" w:rsidRPr="00221DD5" w:rsidRDefault="00310B8C" w:rsidP="00310B8C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1985" w:hanging="567"/>
        <w:rPr>
          <w:color w:val="000000" w:themeColor="text1"/>
        </w:rPr>
      </w:pPr>
      <w:r w:rsidRPr="00221DD5">
        <w:rPr>
          <w:color w:val="000000" w:themeColor="text1"/>
        </w:rPr>
        <w:t>powinny by</w:t>
      </w:r>
      <w:r w:rsidRPr="00221DD5">
        <w:rPr>
          <w:rFonts w:eastAsia="TimesNewRoman"/>
          <w:color w:val="000000" w:themeColor="text1"/>
        </w:rPr>
        <w:t xml:space="preserve">ć </w:t>
      </w:r>
      <w:r w:rsidRPr="00221DD5">
        <w:rPr>
          <w:color w:val="000000" w:themeColor="text1"/>
        </w:rPr>
        <w:t>wyposa</w:t>
      </w:r>
      <w:r w:rsidRPr="00221DD5">
        <w:rPr>
          <w:rFonts w:eastAsia="TimesNewRoman"/>
          <w:color w:val="000000" w:themeColor="text1"/>
        </w:rPr>
        <w:t>ż</w:t>
      </w:r>
      <w:r w:rsidRPr="00221DD5">
        <w:rPr>
          <w:color w:val="000000" w:themeColor="text1"/>
        </w:rPr>
        <w:t>one w automatyczny podajnik paliwa (nie dotyczy kotłów zgazowuj</w:t>
      </w:r>
      <w:r w:rsidRPr="00221DD5">
        <w:rPr>
          <w:rFonts w:eastAsia="TimesNewRoman"/>
          <w:color w:val="000000" w:themeColor="text1"/>
        </w:rPr>
        <w:t>ą</w:t>
      </w:r>
      <w:r w:rsidRPr="00221DD5">
        <w:rPr>
          <w:color w:val="000000" w:themeColor="text1"/>
        </w:rPr>
        <w:t>cych) i nie mo</w:t>
      </w:r>
      <w:r w:rsidRPr="00221DD5">
        <w:rPr>
          <w:rFonts w:eastAsia="TimesNewRoman"/>
          <w:color w:val="000000" w:themeColor="text1"/>
        </w:rPr>
        <w:t>ż</w:t>
      </w:r>
      <w:r w:rsidRPr="00221DD5">
        <w:rPr>
          <w:color w:val="000000" w:themeColor="text1"/>
        </w:rPr>
        <w:t>e posiada</w:t>
      </w:r>
      <w:r w:rsidRPr="00221DD5">
        <w:rPr>
          <w:rFonts w:eastAsia="TimesNewRoman"/>
          <w:color w:val="000000" w:themeColor="text1"/>
        </w:rPr>
        <w:t xml:space="preserve">ć </w:t>
      </w:r>
      <w:r w:rsidRPr="00221DD5">
        <w:rPr>
          <w:color w:val="000000" w:themeColor="text1"/>
        </w:rPr>
        <w:t>rusztu awaryjnego ani elementów umo</w:t>
      </w:r>
      <w:r w:rsidRPr="00221DD5">
        <w:rPr>
          <w:rFonts w:eastAsia="TimesNewRoman"/>
          <w:color w:val="000000" w:themeColor="text1"/>
        </w:rPr>
        <w:t>ż</w:t>
      </w:r>
      <w:r w:rsidRPr="00221DD5">
        <w:rPr>
          <w:color w:val="000000" w:themeColor="text1"/>
        </w:rPr>
        <w:t>liwiaj</w:t>
      </w:r>
      <w:r w:rsidRPr="00221DD5">
        <w:rPr>
          <w:rFonts w:eastAsia="TimesNewRoman"/>
          <w:color w:val="000000" w:themeColor="text1"/>
        </w:rPr>
        <w:t>ą</w:t>
      </w:r>
      <w:r w:rsidRPr="00221DD5">
        <w:rPr>
          <w:color w:val="000000" w:themeColor="text1"/>
        </w:rPr>
        <w:t>cych jego zamontowanie.</w:t>
      </w:r>
    </w:p>
    <w:p w14:paraId="0D2DE648" w14:textId="77777777" w:rsidR="00310B8C" w:rsidRPr="00221DD5" w:rsidRDefault="00310B8C" w:rsidP="00310B8C">
      <w:pPr>
        <w:numPr>
          <w:ilvl w:val="0"/>
          <w:numId w:val="41"/>
        </w:numPr>
        <w:spacing w:line="360" w:lineRule="auto"/>
        <w:rPr>
          <w:b/>
          <w:color w:val="000000" w:themeColor="text1"/>
          <w:u w:val="single"/>
        </w:rPr>
      </w:pPr>
      <w:r w:rsidRPr="00221DD5">
        <w:rPr>
          <w:b/>
          <w:color w:val="000000" w:themeColor="text1"/>
          <w:u w:val="single"/>
        </w:rPr>
        <w:t>Edukacja ekologiczna i komunikacja społeczna</w:t>
      </w:r>
    </w:p>
    <w:p w14:paraId="22D20928" w14:textId="77777777" w:rsidR="004B3ED0" w:rsidRPr="00221DD5" w:rsidRDefault="004B3ED0" w:rsidP="004B3ED0">
      <w:pPr>
        <w:pStyle w:val="Akapitzlist"/>
        <w:spacing w:line="360" w:lineRule="auto"/>
        <w:ind w:left="1070"/>
        <w:rPr>
          <w:rFonts w:eastAsiaTheme="minorHAnsi"/>
          <w:color w:val="000000" w:themeColor="text1"/>
          <w:sz w:val="2"/>
          <w:szCs w:val="22"/>
        </w:rPr>
      </w:pPr>
    </w:p>
    <w:p w14:paraId="71DC4C23" w14:textId="5566511A" w:rsidR="00737A8E" w:rsidRPr="00221DD5" w:rsidRDefault="00737A8E" w:rsidP="00D546DC">
      <w:pPr>
        <w:pStyle w:val="Akapitzlist"/>
        <w:numPr>
          <w:ilvl w:val="0"/>
          <w:numId w:val="22"/>
        </w:numPr>
        <w:spacing w:line="360" w:lineRule="auto"/>
        <w:rPr>
          <w:rFonts w:eastAsiaTheme="minorHAnsi"/>
          <w:color w:val="000000" w:themeColor="text1"/>
          <w:sz w:val="22"/>
          <w:szCs w:val="22"/>
        </w:rPr>
      </w:pPr>
      <w:r w:rsidRPr="00221DD5">
        <w:rPr>
          <w:color w:val="000000" w:themeColor="text1"/>
        </w:rPr>
        <w:t xml:space="preserve">zadania z zakresu edukacji ekologicznej i komunikacji społecznej, z wyłączeniem przedsięwzięć, których przedmiotem jest realizacja robót budowlanych w rozumieniu prawa budowlanego (niniejsze wyłączenie nie dotyczy tablic edukacyjnych) w wysokości do </w:t>
      </w:r>
      <w:r w:rsidRPr="00221DD5">
        <w:rPr>
          <w:b/>
          <w:bCs/>
          <w:color w:val="000000" w:themeColor="text1"/>
        </w:rPr>
        <w:t>90%</w:t>
      </w:r>
      <w:r w:rsidRPr="00221DD5">
        <w:rPr>
          <w:color w:val="000000" w:themeColor="text1"/>
        </w:rPr>
        <w:t xml:space="preserve"> kosztów kwalifikowanych lecz nie więcej niż </w:t>
      </w:r>
      <w:r w:rsidRPr="00221DD5">
        <w:rPr>
          <w:b/>
          <w:color w:val="000000" w:themeColor="text1"/>
        </w:rPr>
        <w:t>40 000,00 zł</w:t>
      </w:r>
      <w:r w:rsidRPr="00221DD5">
        <w:rPr>
          <w:color w:val="000000" w:themeColor="text1"/>
        </w:rPr>
        <w:t xml:space="preserve">, przy czym dotacje z zakresu edukacji </w:t>
      </w:r>
      <w:r w:rsidR="00E33D47" w:rsidRPr="00221DD5">
        <w:rPr>
          <w:color w:val="000000" w:themeColor="text1"/>
        </w:rPr>
        <w:t>ekologicznej mogą być udzielane:</w:t>
      </w:r>
    </w:p>
    <w:p w14:paraId="2B61C9C3" w14:textId="77777777" w:rsidR="00737A8E" w:rsidRPr="00221DD5" w:rsidRDefault="00737A8E" w:rsidP="00196038">
      <w:pPr>
        <w:pStyle w:val="Akapitzlist"/>
        <w:numPr>
          <w:ilvl w:val="0"/>
          <w:numId w:val="59"/>
        </w:numPr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>jednostkom samorządu terytorialnego,</w:t>
      </w:r>
    </w:p>
    <w:p w14:paraId="6185F8CF" w14:textId="77777777" w:rsidR="00737A8E" w:rsidRPr="00221DD5" w:rsidRDefault="00737A8E" w:rsidP="00196038">
      <w:pPr>
        <w:pStyle w:val="Akapitzlist"/>
        <w:numPr>
          <w:ilvl w:val="0"/>
          <w:numId w:val="59"/>
        </w:numPr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>jednostkom organizacyjnym systemu oświaty: przedszkola i szkoły,</w:t>
      </w:r>
    </w:p>
    <w:p w14:paraId="6BA6F52A" w14:textId="07E87739" w:rsidR="00737A8E" w:rsidRPr="00221DD5" w:rsidRDefault="00E33D47" w:rsidP="00196038">
      <w:pPr>
        <w:pStyle w:val="Akapitzlist"/>
        <w:numPr>
          <w:ilvl w:val="0"/>
          <w:numId w:val="59"/>
        </w:numPr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>p</w:t>
      </w:r>
      <w:r w:rsidR="00183D24" w:rsidRPr="00221DD5">
        <w:rPr>
          <w:color w:val="000000" w:themeColor="text1"/>
        </w:rPr>
        <w:t>ublicznym</w:t>
      </w:r>
      <w:r w:rsidRPr="00221DD5">
        <w:rPr>
          <w:color w:val="000000" w:themeColor="text1"/>
        </w:rPr>
        <w:t xml:space="preserve"> </w:t>
      </w:r>
      <w:r w:rsidR="00737A8E" w:rsidRPr="00221DD5">
        <w:rPr>
          <w:color w:val="000000" w:themeColor="text1"/>
        </w:rPr>
        <w:t>szkołom wyższym,</w:t>
      </w:r>
    </w:p>
    <w:p w14:paraId="7F182F89" w14:textId="77777777" w:rsidR="00737A8E" w:rsidRPr="00221DD5" w:rsidRDefault="00737A8E" w:rsidP="00196038">
      <w:pPr>
        <w:pStyle w:val="Akapitzlist"/>
        <w:numPr>
          <w:ilvl w:val="0"/>
          <w:numId w:val="59"/>
        </w:numPr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>parkom krajobrazowym.</w:t>
      </w:r>
    </w:p>
    <w:p w14:paraId="2CF1ABEF" w14:textId="77777777" w:rsidR="00737A8E" w:rsidRPr="00221DD5" w:rsidRDefault="00737A8E" w:rsidP="00196038">
      <w:pPr>
        <w:autoSpaceDE w:val="0"/>
        <w:autoSpaceDN w:val="0"/>
        <w:adjustRightInd w:val="0"/>
        <w:spacing w:line="360" w:lineRule="auto"/>
        <w:rPr>
          <w:color w:val="000000" w:themeColor="text1"/>
          <w:sz w:val="4"/>
        </w:rPr>
      </w:pPr>
    </w:p>
    <w:p w14:paraId="4E5DBE93" w14:textId="77777777" w:rsidR="00737A8E" w:rsidRPr="00221DD5" w:rsidRDefault="00737A8E" w:rsidP="00196038">
      <w:pPr>
        <w:autoSpaceDE w:val="0"/>
        <w:autoSpaceDN w:val="0"/>
        <w:adjustRightInd w:val="0"/>
        <w:spacing w:line="360" w:lineRule="auto"/>
        <w:ind w:left="993"/>
        <w:rPr>
          <w:color w:val="000000" w:themeColor="text1"/>
        </w:rPr>
      </w:pPr>
      <w:r w:rsidRPr="00221DD5">
        <w:rPr>
          <w:color w:val="000000" w:themeColor="text1"/>
        </w:rPr>
        <w:lastRenderedPageBreak/>
        <w:t>Dodatkowe uwarunkowania udzielania dotacji – koszty kwalifikowane:</w:t>
      </w:r>
    </w:p>
    <w:p w14:paraId="7D64E391" w14:textId="77777777" w:rsidR="00737A8E" w:rsidRPr="00221DD5" w:rsidRDefault="00737A8E" w:rsidP="00196038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zakup pomocy dydaktycznych lub wykonanie interaktywnych pomocy dydaktycznych, które muszą spełniać kryteria środków trwałych, służących wyłącznie edukacji ekologicznej i przyrodniczej; </w:t>
      </w:r>
    </w:p>
    <w:p w14:paraId="227B2D89" w14:textId="77777777" w:rsidR="00737A8E" w:rsidRPr="00221DD5" w:rsidRDefault="00737A8E" w:rsidP="00196038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zakup materiałów papierniczych, plastycznych, fotograficznych, drobnego sprzętu biurowego oraz związanych z nimi usług - nie więcej niż do wysokości </w:t>
      </w:r>
      <w:r w:rsidRPr="00221DD5">
        <w:rPr>
          <w:b/>
          <w:color w:val="000000" w:themeColor="text1"/>
        </w:rPr>
        <w:t>10 %</w:t>
      </w:r>
      <w:r w:rsidRPr="00221DD5">
        <w:rPr>
          <w:color w:val="000000" w:themeColor="text1"/>
        </w:rPr>
        <w:t xml:space="preserve"> kosztu całkowitego zadania; </w:t>
      </w:r>
    </w:p>
    <w:p w14:paraId="6A8E9DFC" w14:textId="77777777" w:rsidR="00737A8E" w:rsidRPr="00221DD5" w:rsidRDefault="00737A8E" w:rsidP="00196038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skład i druk materiałów konferencyjnych i pokonferencyjnych rozpowszechnianych nieodpłatnie; </w:t>
      </w:r>
    </w:p>
    <w:p w14:paraId="7C4FB5BE" w14:textId="77777777" w:rsidR="00737A8E" w:rsidRPr="00221DD5" w:rsidRDefault="00737A8E" w:rsidP="00196038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projekt, skład i druk kalendarzy, folderów, albumów, map promujących walory przyrodnicze województwa opolskiego, rozpowszechnianych nieodpłatnie; </w:t>
      </w:r>
    </w:p>
    <w:p w14:paraId="18FC3B21" w14:textId="77777777" w:rsidR="00737A8E" w:rsidRPr="00221DD5" w:rsidRDefault="00737A8E" w:rsidP="00196038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bilety wstępu do obiektów przyrodniczych na terenie województwa opolskiego wraz z usługami przewodników i transportem; </w:t>
      </w:r>
    </w:p>
    <w:p w14:paraId="1F751344" w14:textId="77777777" w:rsidR="00737A8E" w:rsidRPr="00221DD5" w:rsidRDefault="00737A8E" w:rsidP="00196038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zakup, wykonanie tablic dydaktycznych lub instalacji dydaktycznych o tematyce przyrodniczej i ekologicznej (np. typu światowid), elementów ścieżek sensorycznych, umieszczanych na ścieżkach edukacyjnych i rowerowych, punktach dydaktycznych, miejscach o szerokiej dostępności publicznej przy zachowaniu min. 5-letniego okresu trwałości wymienionych elementów; </w:t>
      </w:r>
    </w:p>
    <w:p w14:paraId="6970ECF8" w14:textId="77777777" w:rsidR="00737A8E" w:rsidRPr="00221DD5" w:rsidRDefault="00737A8E" w:rsidP="00196038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zakup nagród rzeczowych przyznawanych w konkursach </w:t>
      </w:r>
      <w:proofErr w:type="spellStart"/>
      <w:r w:rsidRPr="00221DD5">
        <w:rPr>
          <w:color w:val="000000" w:themeColor="text1"/>
        </w:rPr>
        <w:t>wiedzowych</w:t>
      </w:r>
      <w:proofErr w:type="spellEnd"/>
      <w:r w:rsidRPr="00221DD5">
        <w:rPr>
          <w:color w:val="000000" w:themeColor="text1"/>
        </w:rPr>
        <w:t xml:space="preserve">, plastycznych, fotograficznych, które mogą stanowić: wydawnictwa, art. szkolne i plastyczne, dyplomy, drobny sprzęt sportowo-turystyczny, sadzonki roślin, drobny sprzęt elektroniczny, komputerowy i fotograficzny (np. pendrive, myszka komputerowa, słuchawki, </w:t>
      </w:r>
      <w:proofErr w:type="spellStart"/>
      <w:r w:rsidRPr="00221DD5">
        <w:rPr>
          <w:color w:val="000000" w:themeColor="text1"/>
        </w:rPr>
        <w:t>powerbank</w:t>
      </w:r>
      <w:proofErr w:type="spellEnd"/>
      <w:r w:rsidRPr="00221DD5">
        <w:rPr>
          <w:color w:val="000000" w:themeColor="text1"/>
        </w:rPr>
        <w:t xml:space="preserve">), gry dydaktyczne - nie więcej niż do wysokości </w:t>
      </w:r>
      <w:r w:rsidRPr="00221DD5">
        <w:rPr>
          <w:b/>
          <w:color w:val="000000" w:themeColor="text1"/>
        </w:rPr>
        <w:t>25%</w:t>
      </w:r>
      <w:r w:rsidRPr="00221DD5">
        <w:rPr>
          <w:color w:val="000000" w:themeColor="text1"/>
        </w:rPr>
        <w:t xml:space="preserve"> kosztu całkowitego zadania;</w:t>
      </w:r>
    </w:p>
    <w:p w14:paraId="2C3FDB0F" w14:textId="77777777" w:rsidR="00737A8E" w:rsidRPr="00221DD5" w:rsidRDefault="00737A8E" w:rsidP="00196038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>zakup koszy do segregacji odpadów w celu wyrabiania nawyków segregacji odpadów;</w:t>
      </w:r>
    </w:p>
    <w:p w14:paraId="28C396AF" w14:textId="77777777" w:rsidR="00737A8E" w:rsidRPr="00221DD5" w:rsidRDefault="00737A8E" w:rsidP="00196038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strike/>
          <w:color w:val="000000" w:themeColor="text1"/>
        </w:rPr>
      </w:pPr>
      <w:r w:rsidRPr="00221DD5">
        <w:rPr>
          <w:color w:val="000000" w:themeColor="text1"/>
        </w:rPr>
        <w:t xml:space="preserve">wykonanie artykułów i gadżetów promocyjnych związanych z realizowanym zadaniem </w:t>
      </w:r>
      <w:r w:rsidRPr="00221DD5">
        <w:rPr>
          <w:b/>
          <w:color w:val="000000" w:themeColor="text1"/>
        </w:rPr>
        <w:t xml:space="preserve">-  </w:t>
      </w:r>
      <w:r w:rsidRPr="00221DD5">
        <w:rPr>
          <w:color w:val="000000" w:themeColor="text1"/>
        </w:rPr>
        <w:t xml:space="preserve">koszt promocji zadań do poniesienia ze środków Funduszu nie może przekroczyć </w:t>
      </w:r>
      <w:r w:rsidRPr="00221DD5">
        <w:rPr>
          <w:b/>
          <w:color w:val="000000" w:themeColor="text1"/>
        </w:rPr>
        <w:t>10%</w:t>
      </w:r>
      <w:r w:rsidRPr="00221DD5">
        <w:rPr>
          <w:color w:val="000000" w:themeColor="text1"/>
        </w:rPr>
        <w:t xml:space="preserve"> kosztu całkowitego zadania;</w:t>
      </w:r>
    </w:p>
    <w:p w14:paraId="72786EF2" w14:textId="77777777" w:rsidR="00737A8E" w:rsidRPr="00221DD5" w:rsidRDefault="00737A8E" w:rsidP="00196038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>produkcja oraz emisja filmów, programów telewizyjnych i radiowych wraz z wykonaniem ich na nośnikach audiowizualnych;</w:t>
      </w:r>
    </w:p>
    <w:p w14:paraId="11451CAC" w14:textId="77777777" w:rsidR="00737A8E" w:rsidRPr="00221DD5" w:rsidRDefault="00737A8E" w:rsidP="00196038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>wykonanie prasowych materiałów informacyjno-edukacyjnych realizowanych w ramach programów edukacyjnych;</w:t>
      </w:r>
    </w:p>
    <w:p w14:paraId="2369B58C" w14:textId="51CAFCB2" w:rsidR="00737A8E" w:rsidRPr="00221DD5" w:rsidRDefault="00737A8E" w:rsidP="00196038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lastRenderedPageBreak/>
        <w:t xml:space="preserve">honoraria osób prowadzących szkolenia i warsztaty, organizowane w ramach realizowanego programu edukacyjnego mogą być finansowane przez Fundusz do </w:t>
      </w:r>
      <w:r w:rsidRPr="00221DD5">
        <w:rPr>
          <w:b/>
          <w:color w:val="000000" w:themeColor="text1"/>
        </w:rPr>
        <w:t>50 zł/h</w:t>
      </w:r>
      <w:r w:rsidRPr="00221DD5">
        <w:rPr>
          <w:color w:val="000000" w:themeColor="text1"/>
        </w:rPr>
        <w:t>;</w:t>
      </w:r>
    </w:p>
    <w:p w14:paraId="29668524" w14:textId="0EFCB6F5" w:rsidR="00737A8E" w:rsidRPr="00221DD5" w:rsidRDefault="00737A8E" w:rsidP="00196038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honoraria osób wygłaszających referaty w czasie konferencji i seminariów, organizowanych w ramach realizowanego programu edukacyjnego mogą być finansowane przez Fundusz </w:t>
      </w:r>
      <w:r w:rsidRPr="00221DD5">
        <w:rPr>
          <w:b/>
          <w:color w:val="000000" w:themeColor="text1"/>
        </w:rPr>
        <w:t>do 400 zł</w:t>
      </w:r>
      <w:r w:rsidRPr="00221DD5">
        <w:rPr>
          <w:color w:val="000000" w:themeColor="text1"/>
        </w:rPr>
        <w:t xml:space="preserve"> za przygotowanie i wygłoszenie referatu, </w:t>
      </w:r>
    </w:p>
    <w:p w14:paraId="39A63D66" w14:textId="0F45669C" w:rsidR="00737A8E" w:rsidRPr="00221DD5" w:rsidRDefault="00737A8E" w:rsidP="005D1D9B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w przypadku zlecenia całości realizacji zadania przez jednostkę samorządu terytorialnego podmiotowi zewnętrznemu, maksymalny procentowy udział dotacji w koszcie zadania, ulega obniżeniu o </w:t>
      </w:r>
      <w:r w:rsidRPr="00221DD5">
        <w:rPr>
          <w:b/>
          <w:color w:val="000000" w:themeColor="text1"/>
        </w:rPr>
        <w:t>20%</w:t>
      </w:r>
      <w:r w:rsidRPr="00221DD5">
        <w:rPr>
          <w:color w:val="000000" w:themeColor="text1"/>
        </w:rPr>
        <w:t>;</w:t>
      </w:r>
    </w:p>
    <w:p w14:paraId="398E3497" w14:textId="258C3C09" w:rsidR="00737A8E" w:rsidRPr="00221DD5" w:rsidRDefault="00737A8E" w:rsidP="00F20BEE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>dofinansowaniu nie podlegają zadania, na które wnioskodawca uzyskał dofinansowanie z innego wojewódzkiego funduszu ochrony środowiska</w:t>
      </w:r>
      <w:r w:rsidRPr="00221DD5">
        <w:rPr>
          <w:color w:val="000000" w:themeColor="text1"/>
        </w:rPr>
        <w:br/>
        <w:t>i gospodarki wodnej lub Narodowego Funduszu oraz zadania będące kontynuacją zadań, na które wcześniej otrzymano dofinansowanie z ww. źródeł;</w:t>
      </w:r>
    </w:p>
    <w:p w14:paraId="1F846A16" w14:textId="77777777" w:rsidR="00737A8E" w:rsidRPr="00221DD5" w:rsidRDefault="00737A8E" w:rsidP="001C6BDE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>kosztów kwalifikowanych do objęcia pomocą nie stanowią koszty:</w:t>
      </w:r>
    </w:p>
    <w:p w14:paraId="35E690AE" w14:textId="77777777" w:rsidR="00737A8E" w:rsidRPr="00221DD5" w:rsidRDefault="00737A8E" w:rsidP="00196038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1843" w:hanging="425"/>
        <w:rPr>
          <w:color w:val="000000" w:themeColor="text1"/>
        </w:rPr>
      </w:pPr>
      <w:r w:rsidRPr="00221DD5">
        <w:rPr>
          <w:color w:val="000000" w:themeColor="text1"/>
        </w:rPr>
        <w:t>wynajmu pomieszczeń będących w zarządzie wnioskodawcy;</w:t>
      </w:r>
    </w:p>
    <w:p w14:paraId="69493003" w14:textId="77777777" w:rsidR="00737A8E" w:rsidRPr="00221DD5" w:rsidRDefault="00737A8E" w:rsidP="00196038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1843" w:hanging="425"/>
        <w:rPr>
          <w:color w:val="000000" w:themeColor="text1"/>
        </w:rPr>
      </w:pPr>
      <w:r w:rsidRPr="00221DD5">
        <w:rPr>
          <w:color w:val="000000" w:themeColor="text1"/>
        </w:rPr>
        <w:t>poczęstunku w czasie konferencji, podsumowania itd.;</w:t>
      </w:r>
    </w:p>
    <w:p w14:paraId="37C3C3E6" w14:textId="77777777" w:rsidR="00737A8E" w:rsidRPr="00221DD5" w:rsidRDefault="00737A8E" w:rsidP="00196038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1843" w:hanging="425"/>
        <w:rPr>
          <w:color w:val="000000" w:themeColor="text1"/>
        </w:rPr>
      </w:pPr>
      <w:r w:rsidRPr="00221DD5">
        <w:rPr>
          <w:color w:val="000000" w:themeColor="text1"/>
        </w:rPr>
        <w:t>hotelowe dla wykładowców, organizatorów itp.;</w:t>
      </w:r>
    </w:p>
    <w:p w14:paraId="6C3F1C1A" w14:textId="77777777" w:rsidR="00737A8E" w:rsidRPr="00221DD5" w:rsidRDefault="00737A8E" w:rsidP="00196038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1843" w:hanging="425"/>
        <w:rPr>
          <w:color w:val="000000" w:themeColor="text1"/>
        </w:rPr>
      </w:pPr>
      <w:r w:rsidRPr="00221DD5">
        <w:rPr>
          <w:color w:val="000000" w:themeColor="text1"/>
        </w:rPr>
        <w:t>delegacji służbowych;</w:t>
      </w:r>
    </w:p>
    <w:p w14:paraId="4C261193" w14:textId="77777777" w:rsidR="00737A8E" w:rsidRPr="00221DD5" w:rsidRDefault="00737A8E" w:rsidP="00196038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1843" w:hanging="425"/>
        <w:rPr>
          <w:color w:val="000000" w:themeColor="text1"/>
        </w:rPr>
      </w:pPr>
      <w:r w:rsidRPr="00221DD5">
        <w:rPr>
          <w:color w:val="000000" w:themeColor="text1"/>
        </w:rPr>
        <w:t>zarządzania projektem dla wnioskodawców zatrudniających etatowych pracowników</w:t>
      </w:r>
      <w:r w:rsidRPr="00221DD5">
        <w:rPr>
          <w:b/>
          <w:color w:val="000000" w:themeColor="text1"/>
        </w:rPr>
        <w:t>;</w:t>
      </w:r>
    </w:p>
    <w:p w14:paraId="43EF9C4A" w14:textId="67C13CFE" w:rsidR="00310B8C" w:rsidRPr="00221DD5" w:rsidRDefault="00737A8E" w:rsidP="00196038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1843" w:hanging="425"/>
        <w:rPr>
          <w:strike/>
          <w:color w:val="000000" w:themeColor="text1"/>
        </w:rPr>
      </w:pPr>
      <w:r w:rsidRPr="00221DD5">
        <w:rPr>
          <w:color w:val="000000" w:themeColor="text1"/>
        </w:rPr>
        <w:t>nie stanowiących wydatków wnioskodawcy (faktury wystawione na inny podmiot).</w:t>
      </w:r>
    </w:p>
    <w:p w14:paraId="4BF1AD40" w14:textId="77777777" w:rsidR="00C61306" w:rsidRPr="00221DD5" w:rsidRDefault="00C61306" w:rsidP="00C61306">
      <w:pPr>
        <w:autoSpaceDE w:val="0"/>
        <w:autoSpaceDN w:val="0"/>
        <w:adjustRightInd w:val="0"/>
        <w:spacing w:line="360" w:lineRule="auto"/>
        <w:ind w:left="1843"/>
        <w:rPr>
          <w:color w:val="000000" w:themeColor="text1"/>
        </w:rPr>
      </w:pPr>
    </w:p>
    <w:p w14:paraId="11905974" w14:textId="77777777" w:rsidR="00C61306" w:rsidRPr="00221DD5" w:rsidRDefault="00C61306" w:rsidP="00C61306">
      <w:pPr>
        <w:autoSpaceDE w:val="0"/>
        <w:autoSpaceDN w:val="0"/>
        <w:adjustRightInd w:val="0"/>
        <w:spacing w:line="360" w:lineRule="auto"/>
        <w:ind w:left="1843"/>
        <w:rPr>
          <w:strike/>
          <w:color w:val="000000" w:themeColor="text1"/>
        </w:rPr>
      </w:pPr>
    </w:p>
    <w:p w14:paraId="5A4B8CB0" w14:textId="77777777" w:rsidR="00310B8C" w:rsidRPr="00221DD5" w:rsidRDefault="00310B8C" w:rsidP="00310B8C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b/>
          <w:color w:val="000000" w:themeColor="text1"/>
          <w:u w:val="single"/>
        </w:rPr>
      </w:pPr>
      <w:r w:rsidRPr="00221DD5">
        <w:rPr>
          <w:b/>
          <w:color w:val="000000" w:themeColor="text1"/>
          <w:u w:val="single"/>
        </w:rPr>
        <w:t>Ochrona przyrody oraz krajobrazu i leśnictwa</w:t>
      </w:r>
    </w:p>
    <w:p w14:paraId="1F61128F" w14:textId="10037CB8" w:rsidR="00310B8C" w:rsidRPr="00221DD5" w:rsidRDefault="00310B8C" w:rsidP="00D546DC">
      <w:pPr>
        <w:numPr>
          <w:ilvl w:val="0"/>
          <w:numId w:val="22"/>
        </w:numPr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>działania związane z utrzymaniem i zachowaniem parków oraz ogrodów, będących przedmiotem ochrony na podstawie przepisów o ochronie za</w:t>
      </w:r>
      <w:r w:rsidR="004C5C95" w:rsidRPr="00221DD5">
        <w:rPr>
          <w:color w:val="000000" w:themeColor="text1"/>
        </w:rPr>
        <w:t xml:space="preserve">bytków i opiece nad zabytkami do  </w:t>
      </w:r>
      <w:r w:rsidR="004C5C95" w:rsidRPr="00221DD5">
        <w:rPr>
          <w:b/>
          <w:color w:val="000000" w:themeColor="text1"/>
        </w:rPr>
        <w:t>30%</w:t>
      </w:r>
      <w:r w:rsidRPr="00221DD5">
        <w:rPr>
          <w:color w:val="000000" w:themeColor="text1"/>
        </w:rPr>
        <w:t>;</w:t>
      </w:r>
    </w:p>
    <w:p w14:paraId="6A11AA86" w14:textId="77777777" w:rsidR="00310B8C" w:rsidRPr="00221DD5" w:rsidRDefault="00310B8C" w:rsidP="00310B8C">
      <w:pPr>
        <w:adjustRightInd w:val="0"/>
        <w:spacing w:line="360" w:lineRule="auto"/>
        <w:ind w:firstLine="993"/>
        <w:rPr>
          <w:color w:val="000000" w:themeColor="text1"/>
        </w:rPr>
      </w:pPr>
      <w:r w:rsidRPr="00221DD5">
        <w:rPr>
          <w:color w:val="000000" w:themeColor="text1"/>
        </w:rPr>
        <w:t>Dodatkowe uwarunkowania udzielenia dotacji: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</w:tblGrid>
      <w:tr w:rsidR="00221DD5" w:rsidRPr="00221DD5" w14:paraId="0549A7C6" w14:textId="77777777" w:rsidTr="00BE6E73">
        <w:trPr>
          <w:trHeight w:val="414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7C7D2" w14:textId="70D45CA8" w:rsidR="00310B8C" w:rsidRPr="00221DD5" w:rsidRDefault="00310B8C" w:rsidP="001317F2">
            <w:pPr>
              <w:spacing w:line="360" w:lineRule="auto"/>
              <w:ind w:left="960" w:right="426"/>
              <w:rPr>
                <w:color w:val="000000" w:themeColor="text1"/>
              </w:rPr>
            </w:pPr>
            <w:r w:rsidRPr="00221DD5">
              <w:rPr>
                <w:color w:val="000000" w:themeColor="text1"/>
              </w:rPr>
              <w:t xml:space="preserve">do kosztów kwalifikujących się do objęcia pomocą mogą zostać zaliczone koszty infrastruktury technicznej (np. budowa/remont ścieżek spacerowych, oświetlenie </w:t>
            </w:r>
            <w:r w:rsidRPr="00221DD5">
              <w:rPr>
                <w:color w:val="000000" w:themeColor="text1"/>
              </w:rPr>
              <w:lastRenderedPageBreak/>
              <w:t xml:space="preserve">terenu, zakup ławek, koszy na odpady itp.) w wysokości do </w:t>
            </w:r>
            <w:r w:rsidRPr="00221DD5">
              <w:rPr>
                <w:b/>
                <w:bCs/>
                <w:color w:val="000000" w:themeColor="text1"/>
              </w:rPr>
              <w:t xml:space="preserve"> </w:t>
            </w:r>
            <w:r w:rsidR="00C71866" w:rsidRPr="00221DD5">
              <w:rPr>
                <w:b/>
                <w:bCs/>
                <w:color w:val="000000" w:themeColor="text1"/>
              </w:rPr>
              <w:t xml:space="preserve">5% </w:t>
            </w:r>
            <w:r w:rsidRPr="00221DD5">
              <w:rPr>
                <w:color w:val="000000" w:themeColor="text1"/>
              </w:rPr>
              <w:t>kosztów kwalifikującego się do objęcia pomocą związanych z rewaloryzacją zieleni;</w:t>
            </w:r>
          </w:p>
        </w:tc>
      </w:tr>
    </w:tbl>
    <w:p w14:paraId="16542F2A" w14:textId="3B10793D" w:rsidR="00310B8C" w:rsidRPr="00221DD5" w:rsidRDefault="00310B8C" w:rsidP="001D7E36">
      <w:pPr>
        <w:pStyle w:val="Akapitzlist"/>
        <w:numPr>
          <w:ilvl w:val="0"/>
          <w:numId w:val="22"/>
        </w:numPr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lastRenderedPageBreak/>
        <w:t xml:space="preserve">zadania czynnej ochrony w rezerwatach przyrody i obszarach Natura 2000 </w:t>
      </w:r>
      <w:r w:rsidR="00FC6C8A" w:rsidRPr="00221DD5">
        <w:rPr>
          <w:color w:val="000000" w:themeColor="text1"/>
        </w:rPr>
        <w:t>do</w:t>
      </w:r>
      <w:r w:rsidRPr="00221DD5">
        <w:rPr>
          <w:color w:val="000000" w:themeColor="text1"/>
        </w:rPr>
        <w:t xml:space="preserve"> </w:t>
      </w:r>
      <w:r w:rsidRPr="00221DD5">
        <w:rPr>
          <w:b/>
          <w:color w:val="000000" w:themeColor="text1"/>
        </w:rPr>
        <w:t>95%</w:t>
      </w:r>
      <w:r w:rsidRPr="00221DD5">
        <w:rPr>
          <w:color w:val="000000" w:themeColor="text1"/>
        </w:rPr>
        <w:t xml:space="preserve">, ale nie więcej niż </w:t>
      </w:r>
      <w:r w:rsidRPr="00221DD5">
        <w:rPr>
          <w:b/>
          <w:color w:val="000000" w:themeColor="text1"/>
        </w:rPr>
        <w:t>200 000 zł</w:t>
      </w:r>
      <w:r w:rsidRPr="00221DD5">
        <w:rPr>
          <w:color w:val="000000" w:themeColor="text1"/>
        </w:rPr>
        <w:t>;</w:t>
      </w:r>
    </w:p>
    <w:p w14:paraId="36A2169B" w14:textId="5ACE9B10" w:rsidR="00310B8C" w:rsidRPr="00221DD5" w:rsidRDefault="00310B8C" w:rsidP="001D7E36">
      <w:pPr>
        <w:pStyle w:val="Akapitzlist"/>
        <w:numPr>
          <w:ilvl w:val="0"/>
          <w:numId w:val="22"/>
        </w:numPr>
        <w:spacing w:line="360" w:lineRule="auto"/>
        <w:rPr>
          <w:strike/>
          <w:color w:val="000000" w:themeColor="text1"/>
        </w:rPr>
      </w:pPr>
      <w:r w:rsidRPr="00221DD5">
        <w:rPr>
          <w:color w:val="000000" w:themeColor="text1"/>
        </w:rPr>
        <w:t xml:space="preserve">zadania związane ze zwiększaniem lesistości kraju oraz zapobieganiem szkodom </w:t>
      </w:r>
      <w:r w:rsidRPr="00221DD5">
        <w:rPr>
          <w:color w:val="000000" w:themeColor="text1"/>
        </w:rPr>
        <w:br/>
        <w:t>w lasach i likwidacją tych szkód, spowodo</w:t>
      </w:r>
      <w:r w:rsidR="004C079D" w:rsidRPr="00221DD5">
        <w:rPr>
          <w:color w:val="000000" w:themeColor="text1"/>
        </w:rPr>
        <w:t>wanych przez czynniki biotyczne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i abiotyczne </w:t>
      </w:r>
      <w:r w:rsidR="00FC6C8A" w:rsidRPr="00221DD5">
        <w:rPr>
          <w:color w:val="000000" w:themeColor="text1"/>
        </w:rPr>
        <w:t>do</w:t>
      </w:r>
      <w:r w:rsidRPr="00221DD5">
        <w:rPr>
          <w:color w:val="000000" w:themeColor="text1"/>
        </w:rPr>
        <w:t xml:space="preserve"> </w:t>
      </w:r>
      <w:r w:rsidR="00205650" w:rsidRPr="00221DD5">
        <w:rPr>
          <w:color w:val="000000" w:themeColor="text1"/>
        </w:rPr>
        <w:t xml:space="preserve"> </w:t>
      </w:r>
      <w:r w:rsidR="00205650" w:rsidRPr="00221DD5">
        <w:rPr>
          <w:b/>
          <w:color w:val="000000" w:themeColor="text1"/>
        </w:rPr>
        <w:t>50%</w:t>
      </w:r>
      <w:r w:rsidRPr="00221DD5">
        <w:rPr>
          <w:color w:val="000000" w:themeColor="text1"/>
        </w:rPr>
        <w:t>;</w:t>
      </w:r>
    </w:p>
    <w:p w14:paraId="034A0291" w14:textId="35FAC00E" w:rsidR="00310B8C" w:rsidRPr="00221DD5" w:rsidRDefault="00310B8C" w:rsidP="00D546DC">
      <w:pPr>
        <w:numPr>
          <w:ilvl w:val="0"/>
          <w:numId w:val="22"/>
        </w:numPr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przedsięwzięcia związane z ochroną i przywracaniem chronionych gatunków roślin lub zwierząt realizowane w ramach zadań własnych przez organy </w:t>
      </w:r>
      <w:r w:rsidRPr="00221DD5">
        <w:rPr>
          <w:color w:val="000000" w:themeColor="text1"/>
        </w:rPr>
        <w:br/>
        <w:t xml:space="preserve">administracji publicznej </w:t>
      </w:r>
      <w:r w:rsidR="00FC6C8A" w:rsidRPr="00221DD5">
        <w:rPr>
          <w:color w:val="000000" w:themeColor="text1"/>
        </w:rPr>
        <w:t>do</w:t>
      </w:r>
      <w:r w:rsidRPr="00221DD5">
        <w:rPr>
          <w:color w:val="000000" w:themeColor="text1"/>
        </w:rPr>
        <w:t xml:space="preserve"> </w:t>
      </w:r>
      <w:r w:rsidRPr="00221DD5">
        <w:rPr>
          <w:b/>
          <w:color w:val="000000" w:themeColor="text1"/>
        </w:rPr>
        <w:t>50%</w:t>
      </w:r>
      <w:r w:rsidRPr="00221DD5">
        <w:rPr>
          <w:color w:val="000000" w:themeColor="text1"/>
        </w:rPr>
        <w:t>;</w:t>
      </w:r>
    </w:p>
    <w:p w14:paraId="49512860" w14:textId="36714235" w:rsidR="00310B8C" w:rsidRPr="00221DD5" w:rsidRDefault="00310B8C" w:rsidP="00DB7C29">
      <w:pPr>
        <w:numPr>
          <w:ilvl w:val="0"/>
          <w:numId w:val="22"/>
        </w:numPr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opracowywanie planów ochrony dla </w:t>
      </w:r>
      <w:r w:rsidR="004C079D" w:rsidRPr="00221DD5">
        <w:rPr>
          <w:color w:val="000000" w:themeColor="text1"/>
        </w:rPr>
        <w:t>obszarów podlegających ochronie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na podstawie przepisów ustawy z dnia 16 kwietnia 2</w:t>
      </w:r>
      <w:r w:rsidR="004C079D" w:rsidRPr="00221DD5">
        <w:rPr>
          <w:color w:val="000000" w:themeColor="text1"/>
        </w:rPr>
        <w:t>004 r. o ochronie przyrody (Dz. </w:t>
      </w:r>
      <w:r w:rsidRPr="00221DD5">
        <w:rPr>
          <w:color w:val="000000" w:themeColor="text1"/>
        </w:rPr>
        <w:t xml:space="preserve">U. z 2018 r. poz. 142 ze zmianami) </w:t>
      </w:r>
      <w:r w:rsidR="00FC6C8A" w:rsidRPr="00221DD5">
        <w:rPr>
          <w:color w:val="000000" w:themeColor="text1"/>
        </w:rPr>
        <w:t>do</w:t>
      </w:r>
      <w:r w:rsidRPr="00221DD5">
        <w:rPr>
          <w:color w:val="000000" w:themeColor="text1"/>
        </w:rPr>
        <w:t xml:space="preserve"> </w:t>
      </w:r>
      <w:r w:rsidRPr="00221DD5">
        <w:rPr>
          <w:b/>
          <w:color w:val="000000" w:themeColor="text1"/>
        </w:rPr>
        <w:t>90%</w:t>
      </w:r>
      <w:r w:rsidRPr="00221DD5">
        <w:rPr>
          <w:color w:val="000000" w:themeColor="text1"/>
        </w:rPr>
        <w:t xml:space="preserve">, ale nie więcej niż </w:t>
      </w:r>
      <w:r w:rsidRPr="00221DD5">
        <w:rPr>
          <w:b/>
          <w:color w:val="000000" w:themeColor="text1"/>
        </w:rPr>
        <w:t>200 000 zł</w:t>
      </w:r>
      <w:r w:rsidRPr="00221DD5">
        <w:rPr>
          <w:color w:val="000000" w:themeColor="text1"/>
        </w:rPr>
        <w:t>;</w:t>
      </w:r>
    </w:p>
    <w:p w14:paraId="4986D174" w14:textId="6C269686" w:rsidR="00310B8C" w:rsidRPr="00221DD5" w:rsidRDefault="00310B8C" w:rsidP="00DB7C29">
      <w:pPr>
        <w:numPr>
          <w:ilvl w:val="0"/>
          <w:numId w:val="22"/>
        </w:numPr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prowadzenie monitoringu przyrodniczego </w:t>
      </w:r>
      <w:r w:rsidR="00FC6C8A" w:rsidRPr="00221DD5">
        <w:rPr>
          <w:color w:val="000000" w:themeColor="text1"/>
        </w:rPr>
        <w:t>do</w:t>
      </w:r>
      <w:r w:rsidRPr="00221DD5">
        <w:rPr>
          <w:color w:val="000000" w:themeColor="text1"/>
        </w:rPr>
        <w:t xml:space="preserve"> </w:t>
      </w:r>
      <w:r w:rsidRPr="00221DD5">
        <w:rPr>
          <w:b/>
          <w:color w:val="000000" w:themeColor="text1"/>
        </w:rPr>
        <w:t>95%</w:t>
      </w:r>
      <w:r w:rsidRPr="00221DD5">
        <w:rPr>
          <w:color w:val="000000" w:themeColor="text1"/>
        </w:rPr>
        <w:t xml:space="preserve">; </w:t>
      </w:r>
    </w:p>
    <w:p w14:paraId="431F989E" w14:textId="77777777" w:rsidR="002353FA" w:rsidRPr="00221DD5" w:rsidRDefault="002353FA" w:rsidP="002353FA">
      <w:pPr>
        <w:autoSpaceDE w:val="0"/>
        <w:autoSpaceDN w:val="0"/>
        <w:adjustRightInd w:val="0"/>
        <w:spacing w:line="360" w:lineRule="auto"/>
        <w:ind w:left="720"/>
        <w:rPr>
          <w:b/>
          <w:color w:val="000000" w:themeColor="text1"/>
          <w:sz w:val="12"/>
          <w:u w:val="single"/>
        </w:rPr>
      </w:pPr>
    </w:p>
    <w:p w14:paraId="259DE545" w14:textId="77777777" w:rsidR="00310B8C" w:rsidRPr="00221DD5" w:rsidRDefault="00310B8C" w:rsidP="00310B8C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b/>
          <w:color w:val="000000" w:themeColor="text1"/>
          <w:u w:val="single"/>
        </w:rPr>
      </w:pPr>
      <w:r w:rsidRPr="00221DD5">
        <w:rPr>
          <w:b/>
          <w:color w:val="000000" w:themeColor="text1"/>
          <w:u w:val="single"/>
        </w:rPr>
        <w:t>Monitoring środowiska</w:t>
      </w:r>
    </w:p>
    <w:p w14:paraId="3D6EC484" w14:textId="6CB65DE3" w:rsidR="000118B6" w:rsidRPr="00221DD5" w:rsidRDefault="001C6BDE" w:rsidP="001D7E36">
      <w:pPr>
        <w:autoSpaceDE w:val="0"/>
        <w:autoSpaceDN w:val="0"/>
        <w:adjustRightInd w:val="0"/>
        <w:spacing w:line="360" w:lineRule="auto"/>
        <w:ind w:left="360" w:firstLine="98"/>
        <w:rPr>
          <w:color w:val="000000" w:themeColor="text1"/>
        </w:rPr>
      </w:pPr>
      <w:r w:rsidRPr="00221DD5">
        <w:rPr>
          <w:color w:val="000000" w:themeColor="text1"/>
        </w:rPr>
        <w:t xml:space="preserve">16) </w:t>
      </w:r>
      <w:r w:rsidR="00310B8C" w:rsidRPr="00221DD5">
        <w:rPr>
          <w:color w:val="000000" w:themeColor="text1"/>
        </w:rPr>
        <w:t xml:space="preserve">wspomaganie realizacji zadań państwowego monitoringu środowiska, innych systemów kontrolnych i pomiarowych oraz badań stanu środowiska </w:t>
      </w:r>
      <w:r w:rsidR="00FC6C8A" w:rsidRPr="00221DD5">
        <w:rPr>
          <w:color w:val="000000" w:themeColor="text1"/>
        </w:rPr>
        <w:t>do</w:t>
      </w:r>
      <w:r w:rsidR="00310B8C" w:rsidRPr="00221DD5">
        <w:rPr>
          <w:color w:val="000000" w:themeColor="text1"/>
        </w:rPr>
        <w:t xml:space="preserve"> </w:t>
      </w:r>
      <w:r w:rsidR="00310B8C" w:rsidRPr="00221DD5">
        <w:rPr>
          <w:b/>
          <w:color w:val="000000" w:themeColor="text1"/>
        </w:rPr>
        <w:t>70%</w:t>
      </w:r>
      <w:r w:rsidR="00310B8C" w:rsidRPr="00221DD5">
        <w:rPr>
          <w:color w:val="000000" w:themeColor="text1"/>
        </w:rPr>
        <w:t>;</w:t>
      </w:r>
    </w:p>
    <w:p w14:paraId="5633BC14" w14:textId="5429E7A2" w:rsidR="00310B8C" w:rsidRPr="00221DD5" w:rsidRDefault="001C6BDE" w:rsidP="001D7E36">
      <w:pPr>
        <w:autoSpaceDE w:val="0"/>
        <w:autoSpaceDN w:val="0"/>
        <w:adjustRightInd w:val="0"/>
        <w:spacing w:line="360" w:lineRule="auto"/>
        <w:ind w:left="458"/>
        <w:rPr>
          <w:color w:val="000000" w:themeColor="text1"/>
        </w:rPr>
      </w:pPr>
      <w:r w:rsidRPr="00221DD5">
        <w:rPr>
          <w:color w:val="000000" w:themeColor="text1"/>
        </w:rPr>
        <w:t>17</w:t>
      </w:r>
      <w:r w:rsidR="00CB31DD" w:rsidRPr="00221DD5">
        <w:rPr>
          <w:color w:val="000000" w:themeColor="text1"/>
        </w:rPr>
        <w:t xml:space="preserve">) </w:t>
      </w:r>
      <w:r w:rsidR="00310B8C" w:rsidRPr="00221DD5">
        <w:rPr>
          <w:color w:val="000000" w:themeColor="text1"/>
        </w:rPr>
        <w:t xml:space="preserve">rozwój sieci stacji pomiarowych, laboratoriów i ośrodków przetwarzania informacji, służących badaniu stanu środowiska, w tym wydatki na nabywanie, utrzymanie, obsługę i zabezpieczenie specjalistycznego sprzętu i urządzeń technicznych, służących wykonywaniu działań na rzecz ochrony środowiska i gospodarki wodnej </w:t>
      </w:r>
      <w:r w:rsidR="00CB31DD" w:rsidRPr="00221DD5">
        <w:rPr>
          <w:color w:val="000000" w:themeColor="text1"/>
        </w:rPr>
        <w:t>do</w:t>
      </w:r>
      <w:r w:rsidR="00310B8C" w:rsidRPr="00221DD5">
        <w:rPr>
          <w:color w:val="000000" w:themeColor="text1"/>
        </w:rPr>
        <w:t xml:space="preserve"> </w:t>
      </w:r>
      <w:r w:rsidR="00310B8C" w:rsidRPr="00221DD5">
        <w:rPr>
          <w:b/>
          <w:color w:val="000000" w:themeColor="text1"/>
        </w:rPr>
        <w:t>50%</w:t>
      </w:r>
      <w:r w:rsidR="00310B8C" w:rsidRPr="00221DD5">
        <w:rPr>
          <w:color w:val="000000" w:themeColor="text1"/>
        </w:rPr>
        <w:t>;</w:t>
      </w:r>
    </w:p>
    <w:p w14:paraId="19C32ACD" w14:textId="2806956F" w:rsidR="00310B8C" w:rsidRPr="00221DD5" w:rsidRDefault="0089029F" w:rsidP="001D7E36">
      <w:pPr>
        <w:autoSpaceDE w:val="0"/>
        <w:autoSpaceDN w:val="0"/>
        <w:adjustRightInd w:val="0"/>
        <w:spacing w:line="360" w:lineRule="auto"/>
        <w:ind w:left="709" w:hanging="251"/>
        <w:rPr>
          <w:color w:val="000000" w:themeColor="text1"/>
        </w:rPr>
      </w:pPr>
      <w:r w:rsidRPr="00221DD5">
        <w:rPr>
          <w:color w:val="000000" w:themeColor="text1"/>
        </w:rPr>
        <w:t>18</w:t>
      </w:r>
      <w:r w:rsidR="00310B8C" w:rsidRPr="00221DD5">
        <w:rPr>
          <w:color w:val="000000" w:themeColor="text1"/>
        </w:rPr>
        <w:t xml:space="preserve">) realizacja zadań w ramach innych systemów kontrolnych i pomiarowych niż państwowy monitoring środowiska oraz badania stanu środowiska </w:t>
      </w:r>
      <w:r w:rsidR="00CB31DD" w:rsidRPr="00221DD5">
        <w:rPr>
          <w:color w:val="000000" w:themeColor="text1"/>
        </w:rPr>
        <w:t>do</w:t>
      </w:r>
      <w:r w:rsidR="00310B8C" w:rsidRPr="00221DD5">
        <w:rPr>
          <w:color w:val="000000" w:themeColor="text1"/>
        </w:rPr>
        <w:t xml:space="preserve"> </w:t>
      </w:r>
      <w:r w:rsidR="00310B8C" w:rsidRPr="00221DD5">
        <w:rPr>
          <w:b/>
          <w:color w:val="000000" w:themeColor="text1"/>
        </w:rPr>
        <w:t>50%</w:t>
      </w:r>
    </w:p>
    <w:p w14:paraId="6F4DC4A6" w14:textId="77777777" w:rsidR="00310B8C" w:rsidRPr="00221DD5" w:rsidRDefault="00310B8C" w:rsidP="00310B8C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b/>
          <w:color w:val="000000" w:themeColor="text1"/>
          <w:u w:val="single"/>
        </w:rPr>
      </w:pPr>
      <w:r w:rsidRPr="00221DD5">
        <w:rPr>
          <w:b/>
          <w:color w:val="000000" w:themeColor="text1"/>
          <w:u w:val="single"/>
        </w:rPr>
        <w:t>Zapobieganie i likwidacja skutków poważnych awarii</w:t>
      </w:r>
    </w:p>
    <w:p w14:paraId="1FE2DC9D" w14:textId="00C42529" w:rsidR="00310B8C" w:rsidRPr="00221DD5" w:rsidRDefault="00FA61C5" w:rsidP="001D7E36">
      <w:pPr>
        <w:autoSpaceDE w:val="0"/>
        <w:autoSpaceDN w:val="0"/>
        <w:adjustRightInd w:val="0"/>
        <w:spacing w:line="360" w:lineRule="auto"/>
        <w:ind w:left="960" w:hanging="251"/>
        <w:rPr>
          <w:color w:val="000000" w:themeColor="text1"/>
        </w:rPr>
      </w:pPr>
      <w:r w:rsidRPr="00221DD5">
        <w:rPr>
          <w:color w:val="000000" w:themeColor="text1"/>
        </w:rPr>
        <w:t>19</w:t>
      </w:r>
      <w:r w:rsidR="00310B8C" w:rsidRPr="00221DD5">
        <w:rPr>
          <w:color w:val="000000" w:themeColor="text1"/>
        </w:rPr>
        <w:t xml:space="preserve">) przeciwdziałanie klęskom żywiołowym i likwidowanie ich skutków dla środowiska </w:t>
      </w:r>
      <w:r w:rsidR="00CB31DD" w:rsidRPr="00221DD5">
        <w:rPr>
          <w:color w:val="000000" w:themeColor="text1"/>
        </w:rPr>
        <w:t>do</w:t>
      </w:r>
      <w:r w:rsidR="00CB31DD" w:rsidRPr="00221DD5">
        <w:rPr>
          <w:b/>
          <w:color w:val="000000" w:themeColor="text1"/>
        </w:rPr>
        <w:t xml:space="preserve"> </w:t>
      </w:r>
      <w:r w:rsidR="00310B8C" w:rsidRPr="00221DD5">
        <w:rPr>
          <w:b/>
          <w:color w:val="000000" w:themeColor="text1"/>
        </w:rPr>
        <w:t>70%</w:t>
      </w:r>
      <w:r w:rsidR="001D7E36" w:rsidRPr="00221DD5">
        <w:rPr>
          <w:color w:val="000000" w:themeColor="text1"/>
        </w:rPr>
        <w:t>;</w:t>
      </w:r>
    </w:p>
    <w:p w14:paraId="5D3646A7" w14:textId="77777777" w:rsidR="00310B8C" w:rsidRPr="00221DD5" w:rsidRDefault="00310B8C" w:rsidP="00310B8C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b/>
          <w:color w:val="000000" w:themeColor="text1"/>
          <w:u w:val="single"/>
        </w:rPr>
      </w:pPr>
      <w:r w:rsidRPr="00221DD5">
        <w:rPr>
          <w:b/>
          <w:color w:val="000000" w:themeColor="text1"/>
          <w:u w:val="single"/>
        </w:rPr>
        <w:t>Inne</w:t>
      </w:r>
    </w:p>
    <w:p w14:paraId="07836D5B" w14:textId="41DF8CFA" w:rsidR="00246062" w:rsidRPr="00221DD5" w:rsidRDefault="00FA61C5" w:rsidP="00310B8C">
      <w:pPr>
        <w:autoSpaceDE w:val="0"/>
        <w:autoSpaceDN w:val="0"/>
        <w:adjustRightInd w:val="0"/>
        <w:spacing w:line="360" w:lineRule="auto"/>
        <w:ind w:left="960" w:hanging="251"/>
        <w:rPr>
          <w:color w:val="000000" w:themeColor="text1"/>
        </w:rPr>
      </w:pPr>
      <w:r w:rsidRPr="00221DD5">
        <w:rPr>
          <w:color w:val="000000" w:themeColor="text1"/>
        </w:rPr>
        <w:t>20</w:t>
      </w:r>
      <w:r w:rsidR="00310B8C" w:rsidRPr="00221DD5">
        <w:rPr>
          <w:color w:val="000000" w:themeColor="text1"/>
        </w:rPr>
        <w:t xml:space="preserve">) system kontroli wnoszenia przewidzianych ustawą opłat za korzystanie ze środowiska, w szczególności tworzenie baz </w:t>
      </w:r>
      <w:r w:rsidR="004C079D" w:rsidRPr="00221DD5">
        <w:rPr>
          <w:color w:val="000000" w:themeColor="text1"/>
        </w:rPr>
        <w:t>danych podmiotów korzystających</w:t>
      </w:r>
      <w:r w:rsidR="004C079D" w:rsidRPr="00221DD5">
        <w:rPr>
          <w:color w:val="000000" w:themeColor="text1"/>
        </w:rPr>
        <w:br/>
      </w:r>
      <w:r w:rsidR="00310B8C" w:rsidRPr="00221DD5">
        <w:rPr>
          <w:color w:val="000000" w:themeColor="text1"/>
        </w:rPr>
        <w:t xml:space="preserve">ze środowiska obowiązanych do ponoszenia opłat </w:t>
      </w:r>
      <w:r w:rsidR="00CB31DD" w:rsidRPr="00221DD5">
        <w:rPr>
          <w:color w:val="000000" w:themeColor="text1"/>
        </w:rPr>
        <w:t>do</w:t>
      </w:r>
      <w:r w:rsidR="00310B8C" w:rsidRPr="00221DD5">
        <w:rPr>
          <w:color w:val="000000" w:themeColor="text1"/>
        </w:rPr>
        <w:t xml:space="preserve"> </w:t>
      </w:r>
      <w:r w:rsidR="00246062" w:rsidRPr="00221DD5">
        <w:rPr>
          <w:b/>
          <w:color w:val="000000" w:themeColor="text1"/>
        </w:rPr>
        <w:t xml:space="preserve"> 50%</w:t>
      </w:r>
      <w:r w:rsidR="001D7E36" w:rsidRPr="00221DD5">
        <w:rPr>
          <w:b/>
          <w:color w:val="000000" w:themeColor="text1"/>
        </w:rPr>
        <w:t>;</w:t>
      </w:r>
    </w:p>
    <w:p w14:paraId="1683F3D4" w14:textId="2BF19846" w:rsidR="00310B8C" w:rsidRPr="00221DD5" w:rsidRDefault="00FA61C5" w:rsidP="00310B8C">
      <w:pPr>
        <w:autoSpaceDE w:val="0"/>
        <w:autoSpaceDN w:val="0"/>
        <w:adjustRightInd w:val="0"/>
        <w:spacing w:line="360" w:lineRule="auto"/>
        <w:ind w:left="960" w:hanging="251"/>
        <w:rPr>
          <w:color w:val="000000" w:themeColor="text1"/>
        </w:rPr>
      </w:pPr>
      <w:r w:rsidRPr="00221DD5">
        <w:rPr>
          <w:color w:val="000000" w:themeColor="text1"/>
        </w:rPr>
        <w:t>21</w:t>
      </w:r>
      <w:r w:rsidR="00310B8C" w:rsidRPr="00221DD5">
        <w:rPr>
          <w:color w:val="000000" w:themeColor="text1"/>
        </w:rPr>
        <w:t xml:space="preserve">) wspomaganie systemów gromadzenia i przetwarzania danych związanych z dostępem do informacji o środowisku </w:t>
      </w:r>
      <w:r w:rsidR="00CB31DD" w:rsidRPr="00221DD5">
        <w:rPr>
          <w:color w:val="000000" w:themeColor="text1"/>
        </w:rPr>
        <w:t>do</w:t>
      </w:r>
      <w:r w:rsidR="00310B8C" w:rsidRPr="00221DD5">
        <w:rPr>
          <w:color w:val="000000" w:themeColor="text1"/>
        </w:rPr>
        <w:t xml:space="preserve"> </w:t>
      </w:r>
      <w:r w:rsidR="00310B8C" w:rsidRPr="00221DD5">
        <w:rPr>
          <w:b/>
          <w:color w:val="000000" w:themeColor="text1"/>
        </w:rPr>
        <w:t>50%</w:t>
      </w:r>
      <w:r w:rsidR="00310B8C" w:rsidRPr="00221DD5">
        <w:rPr>
          <w:color w:val="000000" w:themeColor="text1"/>
        </w:rPr>
        <w:t>;</w:t>
      </w:r>
    </w:p>
    <w:p w14:paraId="5F2DBB25" w14:textId="2D9270B1" w:rsidR="00310B8C" w:rsidRPr="00221DD5" w:rsidRDefault="00FA61C5" w:rsidP="00310B8C">
      <w:pPr>
        <w:autoSpaceDE w:val="0"/>
        <w:autoSpaceDN w:val="0"/>
        <w:adjustRightInd w:val="0"/>
        <w:spacing w:line="360" w:lineRule="auto"/>
        <w:ind w:left="960" w:hanging="251"/>
        <w:rPr>
          <w:color w:val="000000" w:themeColor="text1"/>
        </w:rPr>
      </w:pPr>
      <w:r w:rsidRPr="00221DD5">
        <w:rPr>
          <w:color w:val="000000" w:themeColor="text1"/>
        </w:rPr>
        <w:lastRenderedPageBreak/>
        <w:t>22</w:t>
      </w:r>
      <w:r w:rsidR="00310B8C" w:rsidRPr="00221DD5">
        <w:rPr>
          <w:color w:val="000000" w:themeColor="text1"/>
        </w:rPr>
        <w:t xml:space="preserve">) badania i upowszechnianie wyników badań oraz postęp techniczny w zakresie ochrony środowiska i gospodarki wodnej </w:t>
      </w:r>
      <w:r w:rsidR="00CB31DD" w:rsidRPr="00221DD5">
        <w:rPr>
          <w:color w:val="000000" w:themeColor="text1"/>
        </w:rPr>
        <w:t>do</w:t>
      </w:r>
      <w:r w:rsidR="00310B8C" w:rsidRPr="00221DD5">
        <w:rPr>
          <w:color w:val="000000" w:themeColor="text1"/>
        </w:rPr>
        <w:t xml:space="preserve"> </w:t>
      </w:r>
      <w:r w:rsidR="00310B8C" w:rsidRPr="00221DD5">
        <w:rPr>
          <w:b/>
          <w:color w:val="000000" w:themeColor="text1"/>
        </w:rPr>
        <w:t>50%</w:t>
      </w:r>
      <w:r w:rsidR="00310B8C" w:rsidRPr="00221DD5">
        <w:rPr>
          <w:color w:val="000000" w:themeColor="text1"/>
        </w:rPr>
        <w:t>;</w:t>
      </w:r>
    </w:p>
    <w:p w14:paraId="6D3C3D60" w14:textId="41C92F1A" w:rsidR="00310B8C" w:rsidRPr="00221DD5" w:rsidRDefault="00FA61C5" w:rsidP="00DC2F03">
      <w:pPr>
        <w:autoSpaceDE w:val="0"/>
        <w:autoSpaceDN w:val="0"/>
        <w:adjustRightInd w:val="0"/>
        <w:spacing w:line="360" w:lineRule="auto"/>
        <w:ind w:left="960" w:hanging="251"/>
        <w:rPr>
          <w:color w:val="000000" w:themeColor="text1"/>
        </w:rPr>
      </w:pPr>
      <w:r w:rsidRPr="00221DD5">
        <w:rPr>
          <w:color w:val="000000" w:themeColor="text1"/>
        </w:rPr>
        <w:t>23</w:t>
      </w:r>
      <w:r w:rsidR="00310B8C" w:rsidRPr="00221DD5">
        <w:rPr>
          <w:color w:val="000000" w:themeColor="text1"/>
        </w:rPr>
        <w:t xml:space="preserve">) opracowywanie i wdrażanie nowych technik i technologii w zakresie ochrony środowiska i gospodarki wodnej, w szczególności dotyczących ograniczania emisji </w:t>
      </w:r>
      <w:r w:rsidR="00310B8C" w:rsidRPr="00221DD5">
        <w:rPr>
          <w:color w:val="000000" w:themeColor="text1"/>
        </w:rPr>
        <w:br/>
        <w:t xml:space="preserve">i zużycia wody, a także efektywnego wykorzystywania paliw </w:t>
      </w:r>
      <w:r w:rsidR="00CB31DD" w:rsidRPr="00221DD5">
        <w:rPr>
          <w:color w:val="000000" w:themeColor="text1"/>
        </w:rPr>
        <w:t>do</w:t>
      </w:r>
      <w:r w:rsidR="00310B8C" w:rsidRPr="00221DD5">
        <w:rPr>
          <w:color w:val="000000" w:themeColor="text1"/>
        </w:rPr>
        <w:t xml:space="preserve"> </w:t>
      </w:r>
      <w:r w:rsidR="00310B8C" w:rsidRPr="00221DD5">
        <w:rPr>
          <w:b/>
          <w:color w:val="000000" w:themeColor="text1"/>
        </w:rPr>
        <w:t>50%</w:t>
      </w:r>
      <w:r w:rsidR="00310B8C" w:rsidRPr="00221DD5">
        <w:rPr>
          <w:color w:val="000000" w:themeColor="text1"/>
        </w:rPr>
        <w:t>;</w:t>
      </w:r>
    </w:p>
    <w:p w14:paraId="3B0B6B09" w14:textId="2955ED0B" w:rsidR="00310B8C" w:rsidRPr="00221DD5" w:rsidRDefault="00FA61C5" w:rsidP="00310B8C">
      <w:pPr>
        <w:autoSpaceDE w:val="0"/>
        <w:autoSpaceDN w:val="0"/>
        <w:adjustRightInd w:val="0"/>
        <w:spacing w:line="360" w:lineRule="auto"/>
        <w:ind w:left="993" w:hanging="284"/>
        <w:rPr>
          <w:color w:val="000000" w:themeColor="text1"/>
        </w:rPr>
      </w:pPr>
      <w:r w:rsidRPr="00221DD5">
        <w:rPr>
          <w:color w:val="000000" w:themeColor="text1"/>
        </w:rPr>
        <w:t>24</w:t>
      </w:r>
      <w:r w:rsidR="00310B8C" w:rsidRPr="00221DD5">
        <w:rPr>
          <w:color w:val="000000" w:themeColor="text1"/>
        </w:rPr>
        <w:t xml:space="preserve">) zakup środków transportu samochodowego, służących wyłącznie do realizacji zadań z zakresu ochrony środowiska państwowych jednostek budżetowych oraz administracji publicznej </w:t>
      </w:r>
      <w:r w:rsidR="006E6C24" w:rsidRPr="00221DD5">
        <w:rPr>
          <w:color w:val="000000" w:themeColor="text1"/>
        </w:rPr>
        <w:t>do</w:t>
      </w:r>
      <w:r w:rsidR="00C374D7" w:rsidRPr="00221DD5">
        <w:rPr>
          <w:color w:val="000000" w:themeColor="text1"/>
        </w:rPr>
        <w:t xml:space="preserve"> </w:t>
      </w:r>
      <w:r w:rsidR="00310B8C" w:rsidRPr="00221DD5">
        <w:rPr>
          <w:color w:val="000000" w:themeColor="text1"/>
        </w:rPr>
        <w:t>50%, ale nie więcej niż</w:t>
      </w:r>
      <w:r w:rsidR="00310B8C" w:rsidRPr="00221DD5">
        <w:rPr>
          <w:b/>
          <w:color w:val="000000" w:themeColor="text1"/>
        </w:rPr>
        <w:t xml:space="preserve"> 40 000 zł</w:t>
      </w:r>
      <w:r w:rsidR="0042112D" w:rsidRPr="00221DD5">
        <w:rPr>
          <w:b/>
          <w:color w:val="000000" w:themeColor="text1"/>
        </w:rPr>
        <w:t xml:space="preserve"> na </w:t>
      </w:r>
      <w:r w:rsidR="00C374D7" w:rsidRPr="00221DD5">
        <w:rPr>
          <w:b/>
          <w:color w:val="000000" w:themeColor="text1"/>
        </w:rPr>
        <w:t xml:space="preserve">jeden </w:t>
      </w:r>
      <w:r w:rsidR="00310B8C" w:rsidRPr="00221DD5">
        <w:rPr>
          <w:b/>
          <w:color w:val="000000" w:themeColor="text1"/>
        </w:rPr>
        <w:t>samochód</w:t>
      </w:r>
      <w:r w:rsidR="0036459C" w:rsidRPr="00221DD5">
        <w:rPr>
          <w:color w:val="000000" w:themeColor="text1"/>
        </w:rPr>
        <w:t>,</w:t>
      </w:r>
    </w:p>
    <w:p w14:paraId="4016061F" w14:textId="498DCB86" w:rsidR="00310B8C" w:rsidRPr="00221DD5" w:rsidRDefault="00FA61C5" w:rsidP="00310B8C">
      <w:pPr>
        <w:autoSpaceDE w:val="0"/>
        <w:autoSpaceDN w:val="0"/>
        <w:adjustRightInd w:val="0"/>
        <w:spacing w:line="360" w:lineRule="auto"/>
        <w:ind w:left="993" w:hanging="284"/>
        <w:rPr>
          <w:color w:val="000000" w:themeColor="text1"/>
        </w:rPr>
      </w:pPr>
      <w:r w:rsidRPr="00221DD5">
        <w:rPr>
          <w:color w:val="000000" w:themeColor="text1"/>
        </w:rPr>
        <w:t>25</w:t>
      </w:r>
      <w:r w:rsidR="00310B8C" w:rsidRPr="00221DD5">
        <w:rPr>
          <w:color w:val="000000" w:themeColor="text1"/>
        </w:rPr>
        <w:t xml:space="preserve">) zakup pojazdów specjalistycznych </w:t>
      </w:r>
      <w:r w:rsidR="002137CA" w:rsidRPr="00221DD5">
        <w:rPr>
          <w:color w:val="000000" w:themeColor="text1"/>
        </w:rPr>
        <w:t>przez ochotnicze straże pożarne</w:t>
      </w:r>
      <w:r w:rsidR="00310B8C" w:rsidRPr="00221DD5">
        <w:rPr>
          <w:color w:val="000000" w:themeColor="text1"/>
        </w:rPr>
        <w:t xml:space="preserve"> </w:t>
      </w:r>
      <w:r w:rsidR="00310B8C" w:rsidRPr="00221DD5">
        <w:rPr>
          <w:b/>
          <w:color w:val="000000" w:themeColor="text1"/>
        </w:rPr>
        <w:t>do 50%</w:t>
      </w:r>
      <w:r w:rsidR="00310B8C" w:rsidRPr="00221DD5">
        <w:rPr>
          <w:color w:val="000000" w:themeColor="text1"/>
        </w:rPr>
        <w:t xml:space="preserve">, ale nie więcej niż </w:t>
      </w:r>
      <w:r w:rsidR="00EE55A9" w:rsidRPr="00221DD5">
        <w:rPr>
          <w:b/>
          <w:color w:val="000000" w:themeColor="text1"/>
        </w:rPr>
        <w:t>450</w:t>
      </w:r>
      <w:r w:rsidR="0001785D" w:rsidRPr="00221DD5">
        <w:rPr>
          <w:b/>
          <w:color w:val="000000" w:themeColor="text1"/>
        </w:rPr>
        <w:t> </w:t>
      </w:r>
      <w:r w:rsidR="00EE55A9" w:rsidRPr="00221DD5">
        <w:rPr>
          <w:b/>
          <w:color w:val="000000" w:themeColor="text1"/>
        </w:rPr>
        <w:t>000</w:t>
      </w:r>
      <w:r w:rsidR="0001785D" w:rsidRPr="00221DD5">
        <w:rPr>
          <w:b/>
          <w:color w:val="000000" w:themeColor="text1"/>
        </w:rPr>
        <w:t>,00</w:t>
      </w:r>
      <w:r w:rsidR="00EE55A9" w:rsidRPr="00221DD5">
        <w:rPr>
          <w:b/>
          <w:color w:val="000000" w:themeColor="text1"/>
        </w:rPr>
        <w:t xml:space="preserve"> </w:t>
      </w:r>
      <w:r w:rsidR="00310B8C" w:rsidRPr="00221DD5">
        <w:rPr>
          <w:b/>
          <w:color w:val="000000" w:themeColor="text1"/>
        </w:rPr>
        <w:t>zł</w:t>
      </w:r>
      <w:r w:rsidR="00310B8C" w:rsidRPr="00221DD5">
        <w:rPr>
          <w:color w:val="000000" w:themeColor="text1"/>
        </w:rPr>
        <w:t>;</w:t>
      </w:r>
    </w:p>
    <w:p w14:paraId="60AE3778" w14:textId="3D53DC5A" w:rsidR="00A23D21" w:rsidRPr="00221DD5" w:rsidRDefault="00FA61C5" w:rsidP="00310B8C">
      <w:pPr>
        <w:autoSpaceDE w:val="0"/>
        <w:autoSpaceDN w:val="0"/>
        <w:adjustRightInd w:val="0"/>
        <w:spacing w:line="360" w:lineRule="auto"/>
        <w:ind w:left="993" w:hanging="284"/>
        <w:rPr>
          <w:b/>
          <w:color w:val="000000" w:themeColor="text1"/>
        </w:rPr>
      </w:pPr>
      <w:r w:rsidRPr="00221DD5">
        <w:rPr>
          <w:color w:val="000000" w:themeColor="text1"/>
        </w:rPr>
        <w:t>26</w:t>
      </w:r>
      <w:r w:rsidR="00A23D21" w:rsidRPr="00221DD5">
        <w:rPr>
          <w:color w:val="000000" w:themeColor="text1"/>
        </w:rPr>
        <w:t xml:space="preserve">) zakup sprzętu </w:t>
      </w:r>
      <w:r w:rsidR="00F26EFA" w:rsidRPr="00221DD5">
        <w:rPr>
          <w:color w:val="000000" w:themeColor="text1"/>
        </w:rPr>
        <w:t>na doposażenie jednostek ochotniczych straży pożarnych w sprzęt niezbędny do działań związanych z ratownictwem ekologicznym</w:t>
      </w:r>
      <w:r w:rsidR="00A23D21" w:rsidRPr="00221DD5">
        <w:rPr>
          <w:color w:val="000000" w:themeColor="text1"/>
        </w:rPr>
        <w:t xml:space="preserve"> </w:t>
      </w:r>
      <w:r w:rsidR="00A23D21" w:rsidRPr="00221DD5">
        <w:rPr>
          <w:b/>
          <w:color w:val="000000" w:themeColor="text1"/>
        </w:rPr>
        <w:t xml:space="preserve">do 50%, ale nie więcej niż </w:t>
      </w:r>
      <w:r w:rsidR="00D635C4" w:rsidRPr="00221DD5">
        <w:rPr>
          <w:b/>
          <w:color w:val="000000" w:themeColor="text1"/>
        </w:rPr>
        <w:t>10</w:t>
      </w:r>
      <w:r w:rsidR="00F0307B" w:rsidRPr="00221DD5">
        <w:rPr>
          <w:b/>
          <w:color w:val="000000" w:themeColor="text1"/>
        </w:rPr>
        <w:t>0 000,00 zł;</w:t>
      </w:r>
    </w:p>
    <w:p w14:paraId="27F5A28A" w14:textId="0F7861EE" w:rsidR="00310B8C" w:rsidRPr="00221DD5" w:rsidRDefault="00FA61C5" w:rsidP="006B1A9E">
      <w:pPr>
        <w:autoSpaceDE w:val="0"/>
        <w:autoSpaceDN w:val="0"/>
        <w:adjustRightInd w:val="0"/>
        <w:spacing w:line="360" w:lineRule="auto"/>
        <w:ind w:left="1134" w:hanging="425"/>
        <w:rPr>
          <w:color w:val="000000" w:themeColor="text1"/>
        </w:rPr>
      </w:pPr>
      <w:r w:rsidRPr="00221DD5">
        <w:rPr>
          <w:color w:val="000000" w:themeColor="text1"/>
        </w:rPr>
        <w:t>27</w:t>
      </w:r>
      <w:r w:rsidR="00310B8C" w:rsidRPr="00221DD5">
        <w:rPr>
          <w:color w:val="000000" w:themeColor="text1"/>
        </w:rPr>
        <w:t xml:space="preserve">) profilaktykę zdrowotną dzieci zamieszkałych na obszarach, na których występują przekroczenia standardów jakości środowiska </w:t>
      </w:r>
      <w:r w:rsidR="006E6C24" w:rsidRPr="00221DD5">
        <w:rPr>
          <w:color w:val="000000" w:themeColor="text1"/>
        </w:rPr>
        <w:t>do</w:t>
      </w:r>
      <w:r w:rsidR="00310B8C" w:rsidRPr="00221DD5">
        <w:rPr>
          <w:color w:val="000000" w:themeColor="text1"/>
        </w:rPr>
        <w:t xml:space="preserve"> </w:t>
      </w:r>
      <w:r w:rsidR="00310B8C" w:rsidRPr="00221DD5">
        <w:rPr>
          <w:b/>
          <w:color w:val="000000" w:themeColor="text1"/>
        </w:rPr>
        <w:t>50%</w:t>
      </w:r>
      <w:r w:rsidR="00310B8C" w:rsidRPr="00221DD5">
        <w:rPr>
          <w:color w:val="000000" w:themeColor="text1"/>
        </w:rPr>
        <w:t>;</w:t>
      </w:r>
    </w:p>
    <w:p w14:paraId="33A091E4" w14:textId="2D27DA5B" w:rsidR="006B1A9E" w:rsidRPr="00221DD5" w:rsidRDefault="006B1A9E" w:rsidP="006B1A9E">
      <w:pPr>
        <w:autoSpaceDE w:val="0"/>
        <w:autoSpaceDN w:val="0"/>
        <w:adjustRightInd w:val="0"/>
        <w:spacing w:line="360" w:lineRule="auto"/>
        <w:ind w:left="1134" w:hanging="425"/>
        <w:rPr>
          <w:color w:val="000000" w:themeColor="text1"/>
        </w:rPr>
      </w:pPr>
      <w:r w:rsidRPr="00221DD5">
        <w:rPr>
          <w:color w:val="000000" w:themeColor="text1"/>
        </w:rPr>
        <w:t>28) opracowywanie wojewódzkich programów ochrony środowiska, programów ochrony powietrza, planów działań krótkoterminowych, programów ochrony przed hałasem, programów ochrony i rozwoju zasobów wodnych, planów gospodarki odpadami, planów gospodarowania wodami oraz krajowego programu oczyszczania ścieków komunalnych, a także wspomaganie realizacji i systemu kontroli tych programów i planów – do 90%.</w:t>
      </w:r>
    </w:p>
    <w:p w14:paraId="1569425B" w14:textId="77777777" w:rsidR="00310B8C" w:rsidRPr="00221DD5" w:rsidRDefault="00310B8C" w:rsidP="00310B8C">
      <w:pPr>
        <w:pStyle w:val="Tekstpodstawowy2"/>
        <w:numPr>
          <w:ilvl w:val="1"/>
          <w:numId w:val="38"/>
        </w:numPr>
        <w:tabs>
          <w:tab w:val="clear" w:pos="1440"/>
          <w:tab w:val="num" w:pos="426"/>
        </w:tabs>
        <w:ind w:left="426" w:hanging="426"/>
        <w:rPr>
          <w:snapToGrid w:val="0"/>
          <w:color w:val="000000" w:themeColor="text1"/>
          <w:szCs w:val="24"/>
        </w:rPr>
      </w:pPr>
      <w:r w:rsidRPr="00221DD5">
        <w:rPr>
          <w:snapToGrid w:val="0"/>
          <w:color w:val="000000" w:themeColor="text1"/>
          <w:szCs w:val="24"/>
        </w:rPr>
        <w:t xml:space="preserve">Warunki określone w ust. 1 stosuje się również do środków przekazywanych </w:t>
      </w:r>
      <w:r w:rsidRPr="00221DD5">
        <w:rPr>
          <w:snapToGrid w:val="0"/>
          <w:color w:val="000000" w:themeColor="text1"/>
          <w:szCs w:val="24"/>
        </w:rPr>
        <w:br/>
        <w:t>na realizację zadań państwowym jednostkom budżetowym (</w:t>
      </w:r>
      <w:proofErr w:type="spellStart"/>
      <w:r w:rsidRPr="00221DD5">
        <w:rPr>
          <w:snapToGrid w:val="0"/>
          <w:color w:val="000000" w:themeColor="text1"/>
          <w:szCs w:val="24"/>
        </w:rPr>
        <w:t>pjb</w:t>
      </w:r>
      <w:proofErr w:type="spellEnd"/>
      <w:r w:rsidRPr="00221DD5">
        <w:rPr>
          <w:snapToGrid w:val="0"/>
          <w:color w:val="000000" w:themeColor="text1"/>
          <w:szCs w:val="24"/>
        </w:rPr>
        <w:t>).</w:t>
      </w:r>
    </w:p>
    <w:p w14:paraId="022355B5" w14:textId="7943F1D8" w:rsidR="00310B8C" w:rsidRPr="00221DD5" w:rsidRDefault="00310B8C" w:rsidP="00310B8C">
      <w:pPr>
        <w:pStyle w:val="Tekstpodstawowy2"/>
        <w:numPr>
          <w:ilvl w:val="1"/>
          <w:numId w:val="38"/>
        </w:numPr>
        <w:tabs>
          <w:tab w:val="clear" w:pos="1440"/>
          <w:tab w:val="num" w:pos="426"/>
        </w:tabs>
        <w:ind w:left="426" w:hanging="426"/>
        <w:rPr>
          <w:snapToGrid w:val="0"/>
          <w:color w:val="000000" w:themeColor="text1"/>
          <w:szCs w:val="24"/>
        </w:rPr>
      </w:pPr>
      <w:r w:rsidRPr="00221DD5">
        <w:rPr>
          <w:snapToGrid w:val="0"/>
          <w:color w:val="000000" w:themeColor="text1"/>
        </w:rPr>
        <w:t xml:space="preserve">Kwota udzielonej dotacji </w:t>
      </w:r>
      <w:r w:rsidRPr="00221DD5">
        <w:rPr>
          <w:b/>
          <w:snapToGrid w:val="0"/>
          <w:color w:val="000000" w:themeColor="text1"/>
        </w:rPr>
        <w:t>nie może być niższa niż 5 000 zł</w:t>
      </w:r>
      <w:r w:rsidRPr="00221DD5">
        <w:rPr>
          <w:snapToGrid w:val="0"/>
          <w:color w:val="000000" w:themeColor="text1"/>
        </w:rPr>
        <w:t>, z wyłączeniem dotacji udzielanych w tryb</w:t>
      </w:r>
      <w:r w:rsidR="009A1B3F" w:rsidRPr="00221DD5">
        <w:rPr>
          <w:snapToGrid w:val="0"/>
          <w:color w:val="000000" w:themeColor="text1"/>
        </w:rPr>
        <w:t xml:space="preserve">ie konkursowego naboru wniosków, </w:t>
      </w:r>
      <w:r w:rsidRPr="00221DD5">
        <w:rPr>
          <w:snapToGrid w:val="0"/>
          <w:color w:val="000000" w:themeColor="text1"/>
        </w:rPr>
        <w:t>dotacji o k</w:t>
      </w:r>
      <w:r w:rsidR="006236C1" w:rsidRPr="00221DD5">
        <w:rPr>
          <w:snapToGrid w:val="0"/>
          <w:color w:val="000000" w:themeColor="text1"/>
        </w:rPr>
        <w:t xml:space="preserve">tórych mowa </w:t>
      </w:r>
      <w:r w:rsidR="006236C1" w:rsidRPr="00221DD5">
        <w:rPr>
          <w:snapToGrid w:val="0"/>
          <w:color w:val="000000" w:themeColor="text1"/>
        </w:rPr>
        <w:br/>
        <w:t>w ust. 1 pkt 5 i 8</w:t>
      </w:r>
      <w:r w:rsidR="006236C1" w:rsidRPr="00221DD5">
        <w:rPr>
          <w:color w:val="000000" w:themeColor="text1"/>
        </w:rPr>
        <w:t xml:space="preserve"> oraz dotacji udzielanych na podstawie </w:t>
      </w:r>
      <w:r w:rsidR="009A1B3F" w:rsidRPr="00221DD5">
        <w:rPr>
          <w:color w:val="000000" w:themeColor="text1"/>
        </w:rPr>
        <w:t>odrębnych P</w:t>
      </w:r>
      <w:r w:rsidR="006236C1" w:rsidRPr="00221DD5">
        <w:rPr>
          <w:color w:val="000000" w:themeColor="text1"/>
        </w:rPr>
        <w:t>rogramów, ustalanych przez Radę Nadzorczą Funduszu</w:t>
      </w:r>
      <w:r w:rsidR="009A1B3F" w:rsidRPr="00221DD5">
        <w:rPr>
          <w:snapToGrid w:val="0"/>
          <w:color w:val="000000" w:themeColor="text1"/>
        </w:rPr>
        <w:t>.</w:t>
      </w:r>
    </w:p>
    <w:p w14:paraId="209BC085" w14:textId="77777777" w:rsidR="00310B8C" w:rsidRPr="00221DD5" w:rsidRDefault="00310B8C" w:rsidP="00310B8C">
      <w:pPr>
        <w:pStyle w:val="Tekstpodstawowy2"/>
        <w:numPr>
          <w:ilvl w:val="1"/>
          <w:numId w:val="38"/>
        </w:numPr>
        <w:tabs>
          <w:tab w:val="clear" w:pos="1440"/>
          <w:tab w:val="num" w:pos="426"/>
        </w:tabs>
        <w:ind w:left="426" w:hanging="426"/>
        <w:rPr>
          <w:snapToGrid w:val="0"/>
          <w:color w:val="000000" w:themeColor="text1"/>
          <w:szCs w:val="24"/>
        </w:rPr>
      </w:pPr>
      <w:r w:rsidRPr="00221DD5">
        <w:rPr>
          <w:snapToGrid w:val="0"/>
          <w:color w:val="000000" w:themeColor="text1"/>
          <w:szCs w:val="24"/>
        </w:rPr>
        <w:t>Zarząd Funduszu może ustalać regulaminy określające szczegółowe procedury i warunki udzielania dotacji dla poszczególnych grup zadań.</w:t>
      </w:r>
    </w:p>
    <w:p w14:paraId="0EFCB24E" w14:textId="0CF72A93" w:rsidR="00310B8C" w:rsidRPr="00221DD5" w:rsidRDefault="00310B8C" w:rsidP="00306FE7">
      <w:pPr>
        <w:pStyle w:val="Tekstpodstawowy2"/>
        <w:numPr>
          <w:ilvl w:val="1"/>
          <w:numId w:val="38"/>
        </w:numPr>
        <w:tabs>
          <w:tab w:val="clear" w:pos="1440"/>
          <w:tab w:val="num" w:pos="426"/>
        </w:tabs>
        <w:ind w:left="426" w:hanging="426"/>
        <w:rPr>
          <w:snapToGrid w:val="0"/>
          <w:color w:val="000000" w:themeColor="text1"/>
          <w:szCs w:val="24"/>
        </w:rPr>
      </w:pPr>
      <w:r w:rsidRPr="00221DD5">
        <w:rPr>
          <w:snapToGrid w:val="0"/>
          <w:color w:val="000000" w:themeColor="text1"/>
          <w:szCs w:val="24"/>
        </w:rPr>
        <w:t>Do kosztów kwalifikujących się do objęcia pomocą zalicza się koszty poniesione przez wnioskodawcę nie wcześniej niż w roku poprzedzającym złożenie wniosku.</w:t>
      </w:r>
    </w:p>
    <w:p w14:paraId="2F9FBE1C" w14:textId="77777777" w:rsidR="00DD250E" w:rsidRPr="00221DD5" w:rsidRDefault="00DD250E" w:rsidP="00310B8C">
      <w:pPr>
        <w:pStyle w:val="Tekstpodstawowy2"/>
        <w:ind w:left="426"/>
        <w:rPr>
          <w:snapToGrid w:val="0"/>
          <w:color w:val="000000" w:themeColor="text1"/>
          <w:sz w:val="10"/>
          <w:szCs w:val="24"/>
        </w:rPr>
      </w:pPr>
    </w:p>
    <w:p w14:paraId="47B3EA0C" w14:textId="77777777" w:rsidR="001C704B" w:rsidRPr="00221DD5" w:rsidRDefault="001C704B" w:rsidP="00310B8C">
      <w:pPr>
        <w:pStyle w:val="Tekstpodstawowy2"/>
        <w:ind w:left="426"/>
        <w:rPr>
          <w:snapToGrid w:val="0"/>
          <w:color w:val="000000" w:themeColor="text1"/>
          <w:sz w:val="10"/>
          <w:szCs w:val="24"/>
        </w:rPr>
      </w:pPr>
    </w:p>
    <w:p w14:paraId="5C269DEF" w14:textId="77777777" w:rsidR="001C704B" w:rsidRPr="00221DD5" w:rsidRDefault="001C704B" w:rsidP="00310B8C">
      <w:pPr>
        <w:pStyle w:val="Tekstpodstawowy2"/>
        <w:ind w:left="426"/>
        <w:rPr>
          <w:snapToGrid w:val="0"/>
          <w:color w:val="000000" w:themeColor="text1"/>
          <w:sz w:val="10"/>
          <w:szCs w:val="24"/>
        </w:rPr>
      </w:pPr>
    </w:p>
    <w:p w14:paraId="5085AFEB" w14:textId="77777777" w:rsidR="001C704B" w:rsidRPr="00221DD5" w:rsidRDefault="001C704B" w:rsidP="00310B8C">
      <w:pPr>
        <w:pStyle w:val="Tekstpodstawowy2"/>
        <w:ind w:left="426"/>
        <w:rPr>
          <w:snapToGrid w:val="0"/>
          <w:color w:val="000000" w:themeColor="text1"/>
          <w:sz w:val="10"/>
          <w:szCs w:val="24"/>
        </w:rPr>
      </w:pPr>
    </w:p>
    <w:p w14:paraId="6B6FFB61" w14:textId="77777777" w:rsidR="004E59E4" w:rsidRPr="00221DD5" w:rsidRDefault="004E59E4" w:rsidP="004E59E4">
      <w:pPr>
        <w:pStyle w:val="Default"/>
        <w:spacing w:line="360" w:lineRule="auto"/>
        <w:ind w:left="360"/>
        <w:jc w:val="both"/>
        <w:rPr>
          <w:color w:val="000000" w:themeColor="text1"/>
          <w:sz w:val="12"/>
        </w:rPr>
      </w:pPr>
    </w:p>
    <w:p w14:paraId="18604A9B" w14:textId="09DEE997" w:rsidR="002507DC" w:rsidRPr="00221DD5" w:rsidRDefault="002507DC" w:rsidP="002507DC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  <w:r w:rsidRPr="00221DD5">
        <w:rPr>
          <w:b/>
          <w:bCs/>
          <w:color w:val="000000" w:themeColor="text1"/>
        </w:rPr>
        <w:lastRenderedPageBreak/>
        <w:t xml:space="preserve">§ </w:t>
      </w:r>
      <w:r w:rsidR="00787674" w:rsidRPr="00221DD5">
        <w:rPr>
          <w:b/>
          <w:bCs/>
          <w:color w:val="000000" w:themeColor="text1"/>
        </w:rPr>
        <w:t xml:space="preserve"> 10</w:t>
      </w:r>
    </w:p>
    <w:p w14:paraId="36FE2E88" w14:textId="77777777" w:rsidR="00310B8C" w:rsidRPr="00221DD5" w:rsidRDefault="00310B8C" w:rsidP="00310B8C">
      <w:pPr>
        <w:pStyle w:val="Default"/>
        <w:spacing w:line="360" w:lineRule="auto"/>
        <w:jc w:val="both"/>
        <w:rPr>
          <w:color w:val="000000" w:themeColor="text1"/>
        </w:rPr>
      </w:pPr>
      <w:r w:rsidRPr="00221DD5">
        <w:rPr>
          <w:color w:val="000000" w:themeColor="text1"/>
        </w:rPr>
        <w:t>Do umów dotacji oraz umów o realizację zadania zawieranych z państwowymi jednostkami budżetowymi stosuje się odpowiednio przepisy § 7.</w:t>
      </w:r>
    </w:p>
    <w:p w14:paraId="504BF19F" w14:textId="77777777" w:rsidR="00310B8C" w:rsidRPr="00221DD5" w:rsidRDefault="00310B8C" w:rsidP="00310B8C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</w:p>
    <w:p w14:paraId="0128F5C4" w14:textId="77777777" w:rsidR="00306FE7" w:rsidRPr="00221DD5" w:rsidRDefault="00306FE7" w:rsidP="00310B8C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</w:p>
    <w:p w14:paraId="0C812EEA" w14:textId="77777777" w:rsidR="00310B8C" w:rsidRPr="00221DD5" w:rsidRDefault="00310B8C" w:rsidP="00310B8C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  <w:r w:rsidRPr="00221DD5">
        <w:rPr>
          <w:b/>
          <w:bCs/>
          <w:color w:val="000000" w:themeColor="text1"/>
        </w:rPr>
        <w:t>V. Dopłaty do kredytów udzielanych przez banki</w:t>
      </w:r>
    </w:p>
    <w:p w14:paraId="52F18BCB" w14:textId="179B520A" w:rsidR="00310B8C" w:rsidRPr="00221DD5" w:rsidRDefault="00310B8C" w:rsidP="00310B8C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  <w:r w:rsidRPr="00221DD5">
        <w:rPr>
          <w:b/>
          <w:bCs/>
          <w:color w:val="000000" w:themeColor="text1"/>
        </w:rPr>
        <w:t xml:space="preserve">§ </w:t>
      </w:r>
      <w:r w:rsidR="00F06ED6" w:rsidRPr="00221DD5">
        <w:rPr>
          <w:b/>
          <w:bCs/>
          <w:color w:val="000000" w:themeColor="text1"/>
        </w:rPr>
        <w:t>11</w:t>
      </w:r>
    </w:p>
    <w:p w14:paraId="178CBAD9" w14:textId="77777777" w:rsidR="00310B8C" w:rsidRPr="00221DD5" w:rsidRDefault="00310B8C" w:rsidP="00310B8C">
      <w:pPr>
        <w:pStyle w:val="Default"/>
        <w:numPr>
          <w:ilvl w:val="0"/>
          <w:numId w:val="29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może, w przypadku braku środków własnych do obsługi wszystkich wniosków </w:t>
      </w:r>
      <w:r w:rsidRPr="00221DD5">
        <w:rPr>
          <w:color w:val="000000" w:themeColor="text1"/>
        </w:rPr>
        <w:br/>
        <w:t>o pożyczki:</w:t>
      </w:r>
    </w:p>
    <w:p w14:paraId="0CE8D0FB" w14:textId="77777777" w:rsidR="00310B8C" w:rsidRPr="00221DD5" w:rsidRDefault="00310B8C" w:rsidP="00310B8C">
      <w:pPr>
        <w:pStyle w:val="Default"/>
        <w:numPr>
          <w:ilvl w:val="0"/>
          <w:numId w:val="30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udzielać wnioskodawcom, którzy dokonali wyboru banku, dopłat do oprocentowania kredytów bankowych udzielanych przez banki i pożyczek na zadania z zakresu ochrony środowiska i gospodarki wodnej; </w:t>
      </w:r>
    </w:p>
    <w:p w14:paraId="5AA5DEDC" w14:textId="7A2B0105" w:rsidR="00310B8C" w:rsidRPr="00221DD5" w:rsidRDefault="00310B8C" w:rsidP="00310B8C">
      <w:pPr>
        <w:pStyle w:val="Default"/>
        <w:numPr>
          <w:ilvl w:val="0"/>
          <w:numId w:val="30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udostępniać bankom wybranym przez Fundusz, środki finansowe z przeznaczeniem </w:t>
      </w:r>
      <w:r w:rsidRPr="00221DD5">
        <w:rPr>
          <w:color w:val="000000" w:themeColor="text1"/>
        </w:rPr>
        <w:br/>
        <w:t>na dopłaty do oprocentowania udzielanych przez</w:t>
      </w:r>
      <w:r w:rsidR="004C079D" w:rsidRPr="00221DD5">
        <w:rPr>
          <w:color w:val="000000" w:themeColor="text1"/>
        </w:rPr>
        <w:t xml:space="preserve"> banki preferencyjnych kredytów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i pożyczek na wskazane przez Fundusz programy i przedsięwzięcia z zakresu ochrony środowiska i gospodarki wodnej;</w:t>
      </w:r>
    </w:p>
    <w:p w14:paraId="2863882C" w14:textId="77777777" w:rsidR="00310B8C" w:rsidRPr="00221DD5" w:rsidRDefault="00310B8C" w:rsidP="00310B8C">
      <w:pPr>
        <w:pStyle w:val="Default"/>
        <w:numPr>
          <w:ilvl w:val="0"/>
          <w:numId w:val="30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udzielać wnioskodawcom, którzy uzyskali kredyt bankowy na zadanie z zakresu ochrony środowiska lub gospodarki wodnej dotacji przeznaczonej na częściową spłatę kapitału kredytu; </w:t>
      </w:r>
    </w:p>
    <w:p w14:paraId="0D6BC931" w14:textId="77777777" w:rsidR="00310B8C" w:rsidRPr="00221DD5" w:rsidRDefault="00310B8C" w:rsidP="00310B8C">
      <w:pPr>
        <w:pStyle w:val="Default"/>
        <w:numPr>
          <w:ilvl w:val="0"/>
          <w:numId w:val="30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udzielać wnioskodawcom dopłaty do oprocentowania lub ceny wykupu obligacji wyemitowanych w celu pozyskania środków na realizację zadań z zakresu ochrony środowiska i gospodarki wodnej;</w:t>
      </w:r>
    </w:p>
    <w:p w14:paraId="7B122208" w14:textId="48FBA5DC" w:rsidR="00310B8C" w:rsidRPr="00221DD5" w:rsidRDefault="00310B8C" w:rsidP="00310B8C">
      <w:pPr>
        <w:pStyle w:val="Default"/>
        <w:numPr>
          <w:ilvl w:val="0"/>
          <w:numId w:val="30"/>
        </w:numPr>
        <w:spacing w:line="360" w:lineRule="auto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udzielać wnioskodawcom dopłaty do rat lub innych opłat ustalanych w umowach leasingu (środków trwałych lub wartości niematerialnych i prawnych podlegających amortyzacji i służących realizacji celów z zakresu ochrony środowiska lub gospodarki wodnej) w rozumieniu przepisów art. 23a pkt 1 ustawy z dnia 26 lipca 1991 r. o podatku dochodowym od osób fizycznych (Dz. U. z 2018 r. poz. 200, ze zm.) i art. 17a pkt 1 ustawy z dnia 15 lutego 1992 r. o podatku dochodowym od osób prawnych (Dz. U. z 2017 r. poz. 2343, ze zm.)</w:t>
      </w:r>
    </w:p>
    <w:p w14:paraId="01B086D2" w14:textId="77777777" w:rsidR="00310B8C" w:rsidRPr="00221DD5" w:rsidRDefault="00310B8C" w:rsidP="00310B8C">
      <w:pPr>
        <w:pStyle w:val="Default"/>
        <w:numPr>
          <w:ilvl w:val="0"/>
          <w:numId w:val="29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Fundusz udziela dopłat do kredytów bankowych, pożyczek i obligacji na wniosek pożyczkobiorcy, sporządzony według wzoru określonego przez Zarząd.</w:t>
      </w:r>
    </w:p>
    <w:p w14:paraId="6C30C7C8" w14:textId="77777777" w:rsidR="00310B8C" w:rsidRPr="00221DD5" w:rsidRDefault="00310B8C" w:rsidP="00310B8C">
      <w:pPr>
        <w:pStyle w:val="Default"/>
        <w:numPr>
          <w:ilvl w:val="0"/>
          <w:numId w:val="29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Udzielenie dopłaty (dotacji) następuje na podstawie umowy cywilnoprawnej zawartej pomiędzy Funduszem a Kredytobiorcą i/lub bankiem udzielającym preferencyjnego </w:t>
      </w:r>
      <w:r w:rsidRPr="00221DD5">
        <w:rPr>
          <w:color w:val="000000" w:themeColor="text1"/>
        </w:rPr>
        <w:lastRenderedPageBreak/>
        <w:t>kredytu (podmiotem udzielającym pożyczki) ze środków własnych oraz umowy zawartej pomiędzy bankiem (podmiotem udzielającym pożyczki) i Kredytobiorcą/Pożyczkobiorcą.</w:t>
      </w:r>
    </w:p>
    <w:p w14:paraId="266D24EB" w14:textId="2A57E452" w:rsidR="00310B8C" w:rsidRPr="00221DD5" w:rsidRDefault="00310B8C" w:rsidP="00310B8C">
      <w:pPr>
        <w:pStyle w:val="Default"/>
        <w:numPr>
          <w:ilvl w:val="0"/>
          <w:numId w:val="29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Wysokość kredytu bankowego nie może przekroczyć wartości określonej w § 6 ust. 2. </w:t>
      </w:r>
    </w:p>
    <w:p w14:paraId="442E0D15" w14:textId="77777777" w:rsidR="00310B8C" w:rsidRPr="00221DD5" w:rsidRDefault="00310B8C" w:rsidP="00310B8C">
      <w:pPr>
        <w:pStyle w:val="Default"/>
        <w:numPr>
          <w:ilvl w:val="0"/>
          <w:numId w:val="29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Wysokość dopłaty do oprocentowania kredytów bankowych i obligacji wynosi do 0,5 </w:t>
      </w:r>
      <w:proofErr w:type="spellStart"/>
      <w:r w:rsidRPr="00221DD5">
        <w:rPr>
          <w:color w:val="000000" w:themeColor="text1"/>
        </w:rPr>
        <w:t>s.r.w</w:t>
      </w:r>
      <w:proofErr w:type="spellEnd"/>
      <w:r w:rsidRPr="00221DD5">
        <w:rPr>
          <w:color w:val="000000" w:themeColor="text1"/>
        </w:rPr>
        <w:t>., jednak nie więcej niż 3% w skali roku.</w:t>
      </w:r>
    </w:p>
    <w:p w14:paraId="35B8C3EF" w14:textId="6BDD3805" w:rsidR="00310B8C" w:rsidRPr="00221DD5" w:rsidRDefault="00310B8C" w:rsidP="00310B8C">
      <w:pPr>
        <w:pStyle w:val="Default"/>
        <w:numPr>
          <w:ilvl w:val="0"/>
          <w:numId w:val="29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Karencja w spłacie rat kapitałowych nie może być dł</w:t>
      </w:r>
      <w:r w:rsidR="00962ECA" w:rsidRPr="00221DD5">
        <w:rPr>
          <w:color w:val="000000" w:themeColor="text1"/>
        </w:rPr>
        <w:t>uższa od określonej w § 6 ust. 5</w:t>
      </w:r>
      <w:r w:rsidRPr="00221DD5">
        <w:rPr>
          <w:color w:val="000000" w:themeColor="text1"/>
        </w:rPr>
        <w:t>.</w:t>
      </w:r>
    </w:p>
    <w:p w14:paraId="0C41717B" w14:textId="77777777" w:rsidR="00310B8C" w:rsidRPr="00221DD5" w:rsidRDefault="00310B8C" w:rsidP="00310B8C">
      <w:pPr>
        <w:pStyle w:val="Default"/>
        <w:numPr>
          <w:ilvl w:val="0"/>
          <w:numId w:val="29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Okres udzielania dopłat do preferencyjnych kredytów - liczony jako czas od planowanej daty wypłaty przez bank kredytu (lub jego pierwszej raty) do dnia całkowitej jego spłaty - nie może przekraczać 7 lat.</w:t>
      </w:r>
    </w:p>
    <w:p w14:paraId="45AB445D" w14:textId="77777777" w:rsidR="00310B8C" w:rsidRPr="00221DD5" w:rsidRDefault="00310B8C" w:rsidP="00310B8C">
      <w:pPr>
        <w:pStyle w:val="Default"/>
        <w:numPr>
          <w:ilvl w:val="0"/>
          <w:numId w:val="29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Kwota preferencyjnego kredytu, do którego dokonywane są dopłaty do oprocentowania nie może być niższa niż 1 000 000 zł.</w:t>
      </w:r>
    </w:p>
    <w:p w14:paraId="5BCF706D" w14:textId="1D046D70" w:rsidR="006F2B9E" w:rsidRPr="00221DD5" w:rsidRDefault="00310B8C" w:rsidP="00834D94">
      <w:pPr>
        <w:pStyle w:val="Default"/>
        <w:numPr>
          <w:ilvl w:val="0"/>
          <w:numId w:val="29"/>
        </w:numPr>
        <w:spacing w:line="360" w:lineRule="auto"/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 Dotacji na częściową spłatę kredytu bankowego i wykup obligacji udziela się stosując odpowiednio przepisy § 9. </w:t>
      </w:r>
    </w:p>
    <w:p w14:paraId="4018E309" w14:textId="77777777" w:rsidR="006F2B9E" w:rsidRPr="00221DD5" w:rsidRDefault="006F2B9E" w:rsidP="00310B8C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</w:p>
    <w:p w14:paraId="69C46B83" w14:textId="77777777" w:rsidR="00C61306" w:rsidRPr="00221DD5" w:rsidRDefault="00C61306" w:rsidP="00310B8C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</w:p>
    <w:p w14:paraId="5F84D8C8" w14:textId="77777777" w:rsidR="00310B8C" w:rsidRPr="00221DD5" w:rsidRDefault="00310B8C" w:rsidP="00310B8C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  <w:r w:rsidRPr="00221DD5">
        <w:rPr>
          <w:b/>
          <w:bCs/>
          <w:color w:val="000000" w:themeColor="text1"/>
        </w:rPr>
        <w:t>VI. Postanowienia końcowe</w:t>
      </w:r>
    </w:p>
    <w:p w14:paraId="067D639A" w14:textId="32F9CEA8" w:rsidR="00310B8C" w:rsidRPr="00221DD5" w:rsidRDefault="00310B8C" w:rsidP="00310B8C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  <w:r w:rsidRPr="00221DD5">
        <w:rPr>
          <w:b/>
          <w:bCs/>
          <w:color w:val="000000" w:themeColor="text1"/>
        </w:rPr>
        <w:t xml:space="preserve">§ </w:t>
      </w:r>
      <w:r w:rsidR="00F06ED6" w:rsidRPr="00221DD5">
        <w:rPr>
          <w:b/>
          <w:bCs/>
          <w:color w:val="000000" w:themeColor="text1"/>
        </w:rPr>
        <w:t>12</w:t>
      </w:r>
    </w:p>
    <w:p w14:paraId="1362B07D" w14:textId="50BE52B5" w:rsidR="00310B8C" w:rsidRPr="00221DD5" w:rsidRDefault="00310B8C" w:rsidP="00310B8C">
      <w:pPr>
        <w:numPr>
          <w:ilvl w:val="0"/>
          <w:numId w:val="48"/>
        </w:numPr>
        <w:spacing w:line="360" w:lineRule="auto"/>
        <w:ind w:hanging="427"/>
        <w:rPr>
          <w:color w:val="000000" w:themeColor="text1"/>
        </w:rPr>
      </w:pPr>
      <w:r w:rsidRPr="00221DD5">
        <w:rPr>
          <w:color w:val="000000" w:themeColor="text1"/>
        </w:rPr>
        <w:t xml:space="preserve">W przypadku dofinansowania zadań na podstawie Programów, akceptowanych przez Radę Nadzorczą WFOŚiGW w Opolu, obowiązują terminy, tryb, formy i wysokość dofinansowania w nich określone. W sprawach nieuregulowanych stosuje się odpowiednio niniejsze </w:t>
      </w:r>
      <w:r w:rsidR="00213CFB" w:rsidRPr="00221DD5">
        <w:rPr>
          <w:color w:val="000000" w:themeColor="text1"/>
        </w:rPr>
        <w:t>„Zasady</w:t>
      </w:r>
      <w:r w:rsidR="00D846E6" w:rsidRPr="00221DD5">
        <w:rPr>
          <w:color w:val="000000" w:themeColor="text1"/>
        </w:rPr>
        <w:t>...”</w:t>
      </w:r>
      <w:r w:rsidR="00B904B1" w:rsidRPr="00221DD5">
        <w:rPr>
          <w:color w:val="000000" w:themeColor="text1"/>
        </w:rPr>
        <w:t>.</w:t>
      </w:r>
    </w:p>
    <w:p w14:paraId="34762D0F" w14:textId="579B6B41" w:rsidR="001213D9" w:rsidRPr="00221DD5" w:rsidRDefault="0028307F" w:rsidP="00032ED8">
      <w:pPr>
        <w:numPr>
          <w:ilvl w:val="0"/>
          <w:numId w:val="48"/>
        </w:numPr>
        <w:spacing w:line="360" w:lineRule="auto"/>
        <w:ind w:hanging="427"/>
        <w:rPr>
          <w:color w:val="000000" w:themeColor="text1"/>
        </w:rPr>
      </w:pPr>
      <w:r w:rsidRPr="00221DD5">
        <w:rPr>
          <w:color w:val="000000" w:themeColor="text1"/>
        </w:rPr>
        <w:t xml:space="preserve">Wnioski o dofinansowanie zadań </w:t>
      </w:r>
      <w:r w:rsidR="00F0307B" w:rsidRPr="00221DD5">
        <w:rPr>
          <w:color w:val="000000" w:themeColor="text1"/>
        </w:rPr>
        <w:t xml:space="preserve">(w tym również wnioski o częściowe umorzenie pożyczki) </w:t>
      </w:r>
      <w:r w:rsidRPr="00221DD5">
        <w:rPr>
          <w:color w:val="000000" w:themeColor="text1"/>
        </w:rPr>
        <w:t xml:space="preserve">złożone przed datą wejścia w życie niniejszych </w:t>
      </w:r>
      <w:r w:rsidR="00213CFB" w:rsidRPr="00221DD5">
        <w:rPr>
          <w:color w:val="000000" w:themeColor="text1"/>
        </w:rPr>
        <w:t>„</w:t>
      </w:r>
      <w:r w:rsidRPr="00221DD5">
        <w:rPr>
          <w:color w:val="000000" w:themeColor="text1"/>
        </w:rPr>
        <w:t>Zasad</w:t>
      </w:r>
      <w:r w:rsidR="00213CFB" w:rsidRPr="00221DD5">
        <w:rPr>
          <w:color w:val="000000" w:themeColor="text1"/>
        </w:rPr>
        <w:t>….”</w:t>
      </w:r>
      <w:r w:rsidRPr="00221DD5">
        <w:rPr>
          <w:color w:val="000000" w:themeColor="text1"/>
        </w:rPr>
        <w:t>, będą rozpatrywane zgodnie z zasadami obowiązującymi w dniu złożenia wniosku</w:t>
      </w:r>
      <w:r w:rsidR="00C61B71" w:rsidRPr="00221DD5">
        <w:rPr>
          <w:color w:val="000000" w:themeColor="text1"/>
        </w:rPr>
        <w:t>.</w:t>
      </w:r>
    </w:p>
    <w:p w14:paraId="478031C4" w14:textId="5A5368D3" w:rsidR="00032ED8" w:rsidRPr="00221DD5" w:rsidRDefault="00032ED8" w:rsidP="00032ED8">
      <w:pPr>
        <w:numPr>
          <w:ilvl w:val="0"/>
          <w:numId w:val="48"/>
        </w:numPr>
        <w:spacing w:line="360" w:lineRule="auto"/>
        <w:ind w:hanging="427"/>
        <w:rPr>
          <w:color w:val="000000" w:themeColor="text1"/>
        </w:rPr>
      </w:pPr>
      <w:r w:rsidRPr="00221DD5">
        <w:rPr>
          <w:color w:val="000000" w:themeColor="text1"/>
        </w:rPr>
        <w:t xml:space="preserve">Niniejsze </w:t>
      </w:r>
      <w:r w:rsidR="002777C0" w:rsidRPr="00221DD5">
        <w:rPr>
          <w:color w:val="000000" w:themeColor="text1"/>
        </w:rPr>
        <w:t>„Zasady</w:t>
      </w:r>
      <w:r w:rsidR="00D846E6" w:rsidRPr="00221DD5">
        <w:rPr>
          <w:color w:val="000000" w:themeColor="text1"/>
        </w:rPr>
        <w:t>...”</w:t>
      </w:r>
      <w:r w:rsidRPr="00221DD5">
        <w:rPr>
          <w:color w:val="000000" w:themeColor="text1"/>
        </w:rPr>
        <w:t xml:space="preserve"> wchodzą w życie z dniem </w:t>
      </w:r>
      <w:r w:rsidR="006B1A9E" w:rsidRPr="00221DD5">
        <w:rPr>
          <w:color w:val="000000" w:themeColor="text1"/>
        </w:rPr>
        <w:t xml:space="preserve">podjęcia uchwały tj. </w:t>
      </w:r>
      <w:r w:rsidR="00F52FEA" w:rsidRPr="00221DD5">
        <w:rPr>
          <w:color w:val="000000" w:themeColor="text1"/>
        </w:rPr>
        <w:t>05.08.2019 r.</w:t>
      </w:r>
      <w:r w:rsidR="00F52FEA" w:rsidRPr="00221DD5">
        <w:rPr>
          <w:color w:val="000000" w:themeColor="text1"/>
        </w:rPr>
        <w:br/>
      </w:r>
      <w:r w:rsidR="006B1A9E" w:rsidRPr="00221DD5">
        <w:rPr>
          <w:color w:val="000000" w:themeColor="text1"/>
        </w:rPr>
        <w:t xml:space="preserve"> </w:t>
      </w:r>
      <w:r w:rsidRPr="00221DD5">
        <w:rPr>
          <w:color w:val="000000" w:themeColor="text1"/>
        </w:rPr>
        <w:t xml:space="preserve">i dotyczą wniosków </w:t>
      </w:r>
      <w:r w:rsidR="00A936B9" w:rsidRPr="00221DD5">
        <w:rPr>
          <w:color w:val="000000" w:themeColor="text1"/>
        </w:rPr>
        <w:t>o</w:t>
      </w:r>
      <w:r w:rsidR="00D236D6" w:rsidRPr="00221DD5">
        <w:rPr>
          <w:color w:val="000000" w:themeColor="text1"/>
        </w:rPr>
        <w:t xml:space="preserve"> dofinansowanie </w:t>
      </w:r>
      <w:r w:rsidR="00A16AF2" w:rsidRPr="00221DD5">
        <w:rPr>
          <w:color w:val="000000" w:themeColor="text1"/>
        </w:rPr>
        <w:t xml:space="preserve">(w tym również wniosków o częściowe umorzenie pożyczki) </w:t>
      </w:r>
      <w:r w:rsidRPr="00221DD5">
        <w:rPr>
          <w:color w:val="000000" w:themeColor="text1"/>
        </w:rPr>
        <w:t>składanych po tej dacie</w:t>
      </w:r>
      <w:r w:rsidR="00F0307B" w:rsidRPr="00221DD5">
        <w:rPr>
          <w:color w:val="000000" w:themeColor="text1"/>
        </w:rPr>
        <w:t>.</w:t>
      </w:r>
      <w:r w:rsidR="00CC0570" w:rsidRPr="00221DD5">
        <w:rPr>
          <w:color w:val="000000" w:themeColor="text1"/>
        </w:rPr>
        <w:t xml:space="preserve"> </w:t>
      </w:r>
    </w:p>
    <w:p w14:paraId="1E6E0751" w14:textId="2A86ABBB" w:rsidR="005623F5" w:rsidRPr="00221DD5" w:rsidRDefault="005623F5" w:rsidP="00F04FF8">
      <w:pPr>
        <w:spacing w:line="36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 </w:t>
      </w:r>
    </w:p>
    <w:p w14:paraId="0132BE3E" w14:textId="65928F44" w:rsidR="000A6BBC" w:rsidRPr="00221DD5" w:rsidRDefault="000A6BBC" w:rsidP="00032ED8">
      <w:pPr>
        <w:spacing w:line="360" w:lineRule="auto"/>
        <w:rPr>
          <w:b/>
          <w:bCs/>
          <w:color w:val="000000" w:themeColor="text1"/>
        </w:rPr>
      </w:pPr>
    </w:p>
    <w:sectPr w:rsidR="000A6BBC" w:rsidRPr="00221DD5" w:rsidSect="00687AF9">
      <w:footerReference w:type="default" r:id="rId9"/>
      <w:headerReference w:type="first" r:id="rId10"/>
      <w:pgSz w:w="11907" w:h="16839" w:code="9"/>
      <w:pgMar w:top="1417" w:right="1417" w:bottom="141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3FD7D" w14:textId="77777777" w:rsidR="00C32648" w:rsidRDefault="00C32648">
      <w:pPr>
        <w:spacing w:line="240" w:lineRule="auto"/>
      </w:pPr>
      <w:r>
        <w:separator/>
      </w:r>
    </w:p>
  </w:endnote>
  <w:endnote w:type="continuationSeparator" w:id="0">
    <w:p w14:paraId="24E26AEE" w14:textId="77777777" w:rsidR="00C32648" w:rsidRDefault="00C32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3CA4" w14:textId="77777777" w:rsidR="001C3C14" w:rsidRDefault="00605DF1">
    <w:pPr>
      <w:pStyle w:val="Stopka"/>
      <w:jc w:val="center"/>
    </w:pPr>
    <w:r>
      <w:fldChar w:fldCharType="begin"/>
    </w:r>
    <w:r w:rsidR="003F2D88">
      <w:instrText>PAGE   \* MERGEFORMAT</w:instrText>
    </w:r>
    <w:r>
      <w:fldChar w:fldCharType="separate"/>
    </w:r>
    <w:r w:rsidR="00241E0F">
      <w:rPr>
        <w:noProof/>
      </w:rPr>
      <w:t>19</w:t>
    </w:r>
    <w:r>
      <w:fldChar w:fldCharType="end"/>
    </w:r>
  </w:p>
  <w:p w14:paraId="169811EF" w14:textId="77777777" w:rsidR="001C3C14" w:rsidRDefault="00C326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E8E43" w14:textId="77777777" w:rsidR="00C32648" w:rsidRDefault="00C32648">
      <w:pPr>
        <w:spacing w:line="240" w:lineRule="auto"/>
      </w:pPr>
      <w:r>
        <w:separator/>
      </w:r>
    </w:p>
  </w:footnote>
  <w:footnote w:type="continuationSeparator" w:id="0">
    <w:p w14:paraId="4321A908" w14:textId="77777777" w:rsidR="00C32648" w:rsidRDefault="00C326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EED80" w14:textId="5A46511B" w:rsidR="00CA3B94" w:rsidRPr="0019172D" w:rsidRDefault="000F3678" w:rsidP="0034086D">
    <w:pPr>
      <w:pStyle w:val="Nagwek"/>
      <w:rPr>
        <w:b/>
        <w:i/>
      </w:rPr>
    </w:pPr>
    <w:r>
      <w:tab/>
    </w:r>
    <w:r>
      <w:tab/>
    </w:r>
    <w:r w:rsidR="0019172D" w:rsidRPr="0019172D">
      <w:rPr>
        <w:b/>
        <w:i/>
      </w:rPr>
      <w:t xml:space="preserve"> </w:t>
    </w:r>
  </w:p>
  <w:p w14:paraId="3F407E9F" w14:textId="77777777" w:rsidR="000F3678" w:rsidRDefault="000F36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400"/>
    <w:multiLevelType w:val="hybridMultilevel"/>
    <w:tmpl w:val="782CB934"/>
    <w:lvl w:ilvl="0" w:tplc="5824E30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A07EA">
      <w:start w:val="1"/>
      <w:numFmt w:val="lowerLetter"/>
      <w:lvlText w:val="%2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270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496F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F6F62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0142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8AB4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E1A9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EADA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6F7DC0"/>
    <w:multiLevelType w:val="hybridMultilevel"/>
    <w:tmpl w:val="BE58D790"/>
    <w:lvl w:ilvl="0" w:tplc="BE36938A">
      <w:start w:val="1"/>
      <w:numFmt w:val="lowerLetter"/>
      <w:lvlText w:val="%1)"/>
      <w:lvlJc w:val="left"/>
      <w:pPr>
        <w:tabs>
          <w:tab w:val="num" w:pos="713"/>
        </w:tabs>
        <w:ind w:left="1280" w:hanging="283"/>
      </w:pPr>
    </w:lvl>
    <w:lvl w:ilvl="1" w:tplc="1C14910A">
      <w:start w:val="1"/>
      <w:numFmt w:val="decimal"/>
      <w:lvlText w:val="%2."/>
      <w:lvlJc w:val="left"/>
      <w:pPr>
        <w:tabs>
          <w:tab w:val="num" w:pos="2437"/>
        </w:tabs>
        <w:ind w:left="2437" w:hanging="360"/>
      </w:pPr>
    </w:lvl>
    <w:lvl w:ilvl="2" w:tplc="84D0A7C8">
      <w:start w:val="1"/>
      <w:numFmt w:val="decimal"/>
      <w:lvlText w:val="%3)"/>
      <w:lvlJc w:val="left"/>
      <w:pPr>
        <w:tabs>
          <w:tab w:val="num" w:pos="3373"/>
        </w:tabs>
        <w:ind w:left="3413" w:hanging="436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63534"/>
    <w:multiLevelType w:val="hybridMultilevel"/>
    <w:tmpl w:val="66AA1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DACCC3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1783"/>
    <w:multiLevelType w:val="hybridMultilevel"/>
    <w:tmpl w:val="823E06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F4750C">
      <w:start w:val="1"/>
      <w:numFmt w:val="decimal"/>
      <w:lvlText w:val="%2."/>
      <w:lvlJc w:val="left"/>
      <w:pPr>
        <w:ind w:left="1724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864760"/>
    <w:multiLevelType w:val="hybridMultilevel"/>
    <w:tmpl w:val="384C3FE6"/>
    <w:lvl w:ilvl="0" w:tplc="7182F6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182F6B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0247"/>
    <w:multiLevelType w:val="hybridMultilevel"/>
    <w:tmpl w:val="F79826B0"/>
    <w:lvl w:ilvl="0" w:tplc="0F04933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849A7"/>
    <w:multiLevelType w:val="hybridMultilevel"/>
    <w:tmpl w:val="A6EE718E"/>
    <w:lvl w:ilvl="0" w:tplc="B31252F4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951C36"/>
    <w:multiLevelType w:val="hybridMultilevel"/>
    <w:tmpl w:val="6F36CFFC"/>
    <w:lvl w:ilvl="0" w:tplc="F330F9D8">
      <w:start w:val="1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0C9B4E8D"/>
    <w:multiLevelType w:val="hybridMultilevel"/>
    <w:tmpl w:val="2A56B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D262A5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4268D"/>
    <w:multiLevelType w:val="hybridMultilevel"/>
    <w:tmpl w:val="11FC304C"/>
    <w:lvl w:ilvl="0" w:tplc="5C7C858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74CBD"/>
    <w:multiLevelType w:val="hybridMultilevel"/>
    <w:tmpl w:val="E10C0AC0"/>
    <w:lvl w:ilvl="0" w:tplc="04150017">
      <w:start w:val="14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1244C1A"/>
    <w:multiLevelType w:val="hybridMultilevel"/>
    <w:tmpl w:val="AF840B44"/>
    <w:lvl w:ilvl="0" w:tplc="8DE4F73C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F2F8E"/>
    <w:multiLevelType w:val="hybridMultilevel"/>
    <w:tmpl w:val="29088896"/>
    <w:lvl w:ilvl="0" w:tplc="3A7C1E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102A5"/>
    <w:multiLevelType w:val="hybridMultilevel"/>
    <w:tmpl w:val="68D67706"/>
    <w:lvl w:ilvl="0" w:tplc="4EF45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109F3"/>
    <w:multiLevelType w:val="hybridMultilevel"/>
    <w:tmpl w:val="010A2490"/>
    <w:lvl w:ilvl="0" w:tplc="2CC4C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1282B0B"/>
    <w:multiLevelType w:val="hybridMultilevel"/>
    <w:tmpl w:val="D4067182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16">
    <w:nsid w:val="22D50B63"/>
    <w:multiLevelType w:val="hybridMultilevel"/>
    <w:tmpl w:val="A662AE76"/>
    <w:lvl w:ilvl="0" w:tplc="78FAA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8E432E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D2070"/>
    <w:multiLevelType w:val="hybridMultilevel"/>
    <w:tmpl w:val="4EA6C74A"/>
    <w:lvl w:ilvl="0" w:tplc="874AC5EE">
      <w:start w:val="9"/>
      <w:numFmt w:val="decimal"/>
      <w:lvlText w:val="%1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AA4CDF"/>
    <w:multiLevelType w:val="hybridMultilevel"/>
    <w:tmpl w:val="BEDEC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E71602"/>
    <w:multiLevelType w:val="hybridMultilevel"/>
    <w:tmpl w:val="EEEA2E7A"/>
    <w:lvl w:ilvl="0" w:tplc="AAF405B0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0">
    <w:nsid w:val="309C1B7E"/>
    <w:multiLevelType w:val="hybridMultilevel"/>
    <w:tmpl w:val="110A0AEC"/>
    <w:lvl w:ilvl="0" w:tplc="44DE4BE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464B4"/>
    <w:multiLevelType w:val="hybridMultilevel"/>
    <w:tmpl w:val="42949F12"/>
    <w:lvl w:ilvl="0" w:tplc="AAF405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855906"/>
    <w:multiLevelType w:val="hybridMultilevel"/>
    <w:tmpl w:val="FE6E58CE"/>
    <w:lvl w:ilvl="0" w:tplc="533C96D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1AEE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CE4963"/>
    <w:multiLevelType w:val="hybridMultilevel"/>
    <w:tmpl w:val="81F8A790"/>
    <w:lvl w:ilvl="0" w:tplc="2F60F0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F1529F66">
      <w:start w:val="1"/>
      <w:numFmt w:val="decimal"/>
      <w:lvlText w:val="%3&gt;"/>
      <w:lvlJc w:val="left"/>
      <w:pPr>
        <w:ind w:left="2264" w:hanging="360"/>
      </w:pPr>
      <w:rPr>
        <w:rFonts w:hint="default"/>
      </w:rPr>
    </w:lvl>
    <w:lvl w:ilvl="3" w:tplc="BFFCAA0E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2E542CE"/>
    <w:multiLevelType w:val="hybridMultilevel"/>
    <w:tmpl w:val="3BEC32D2"/>
    <w:lvl w:ilvl="0" w:tplc="DC4E19C6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0D3E65"/>
    <w:multiLevelType w:val="hybridMultilevel"/>
    <w:tmpl w:val="B22CC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F00BB92">
      <w:start w:val="1"/>
      <w:numFmt w:val="lowerLetter"/>
      <w:lvlText w:val="%2)"/>
      <w:lvlJc w:val="left"/>
      <w:pPr>
        <w:ind w:left="107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7A0DD4"/>
    <w:multiLevelType w:val="hybridMultilevel"/>
    <w:tmpl w:val="81F05CCA"/>
    <w:lvl w:ilvl="0" w:tplc="C2C69C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4B37B0"/>
    <w:multiLevelType w:val="hybridMultilevel"/>
    <w:tmpl w:val="33580462"/>
    <w:lvl w:ilvl="0" w:tplc="FFAC26BA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7914B6"/>
    <w:multiLevelType w:val="hybridMultilevel"/>
    <w:tmpl w:val="3D2C473C"/>
    <w:lvl w:ilvl="0" w:tplc="14E6FBC6">
      <w:start w:val="2"/>
      <w:numFmt w:val="decimal"/>
      <w:lvlText w:val="%1)"/>
      <w:lvlJc w:val="left"/>
      <w:pPr>
        <w:tabs>
          <w:tab w:val="num" w:pos="1357"/>
        </w:tabs>
        <w:ind w:left="1357" w:hanging="360"/>
      </w:pPr>
      <w:rPr>
        <w:rFonts w:hint="default"/>
        <w:strike w:val="0"/>
      </w:rPr>
    </w:lvl>
    <w:lvl w:ilvl="1" w:tplc="7E10CF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CCE874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-Roman" w:eastAsia="Times New Roman" w:hAnsi="Times-Roman" w:cs="Times-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D07B48"/>
    <w:multiLevelType w:val="hybridMultilevel"/>
    <w:tmpl w:val="8F2AB0F4"/>
    <w:lvl w:ilvl="0" w:tplc="0415000D">
      <w:start w:val="1"/>
      <w:numFmt w:val="bullet"/>
      <w:lvlText w:val=""/>
      <w:lvlJc w:val="left"/>
      <w:pPr>
        <w:ind w:left="17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0">
    <w:nsid w:val="3F5D1C2D"/>
    <w:multiLevelType w:val="hybridMultilevel"/>
    <w:tmpl w:val="49826D8A"/>
    <w:lvl w:ilvl="0" w:tplc="D228FA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E3C0B"/>
    <w:multiLevelType w:val="hybridMultilevel"/>
    <w:tmpl w:val="DDA8222C"/>
    <w:lvl w:ilvl="0" w:tplc="8DE4F73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9E3B98"/>
    <w:multiLevelType w:val="hybridMultilevel"/>
    <w:tmpl w:val="1C847ED2"/>
    <w:lvl w:ilvl="0" w:tplc="E5C41408">
      <w:start w:val="3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521758"/>
    <w:multiLevelType w:val="hybridMultilevel"/>
    <w:tmpl w:val="D57460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ACC97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20504D2"/>
    <w:multiLevelType w:val="hybridMultilevel"/>
    <w:tmpl w:val="524A3F24"/>
    <w:lvl w:ilvl="0" w:tplc="AAF405B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42BC59E3"/>
    <w:multiLevelType w:val="hybridMultilevel"/>
    <w:tmpl w:val="E72059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48450E0"/>
    <w:multiLevelType w:val="hybridMultilevel"/>
    <w:tmpl w:val="B448CD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FC782E"/>
    <w:multiLevelType w:val="hybridMultilevel"/>
    <w:tmpl w:val="85046244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32BA5DD6">
      <w:start w:val="1"/>
      <w:numFmt w:val="decimal"/>
      <w:lvlText w:val="%4."/>
      <w:lvlJc w:val="left"/>
      <w:pPr>
        <w:ind w:left="592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38">
    <w:nsid w:val="48C60FF4"/>
    <w:multiLevelType w:val="hybridMultilevel"/>
    <w:tmpl w:val="906CF2CA"/>
    <w:lvl w:ilvl="0" w:tplc="D4543F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F970909"/>
    <w:multiLevelType w:val="hybridMultilevel"/>
    <w:tmpl w:val="A5122046"/>
    <w:lvl w:ilvl="0" w:tplc="72DE11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104253"/>
    <w:multiLevelType w:val="hybridMultilevel"/>
    <w:tmpl w:val="7316957E"/>
    <w:lvl w:ilvl="0" w:tplc="8D64C7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4A47C2"/>
    <w:multiLevelType w:val="hybridMultilevel"/>
    <w:tmpl w:val="ED8CC88E"/>
    <w:lvl w:ilvl="0" w:tplc="AB94F9F0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983BF0"/>
    <w:multiLevelType w:val="hybridMultilevel"/>
    <w:tmpl w:val="D9CE6082"/>
    <w:lvl w:ilvl="0" w:tplc="D16491D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A17279"/>
    <w:multiLevelType w:val="hybridMultilevel"/>
    <w:tmpl w:val="C2F85F92"/>
    <w:lvl w:ilvl="0" w:tplc="D276B76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E04AC8"/>
    <w:multiLevelType w:val="hybridMultilevel"/>
    <w:tmpl w:val="42F2B932"/>
    <w:lvl w:ilvl="0" w:tplc="8FD09D0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>
    <w:nsid w:val="58730141"/>
    <w:multiLevelType w:val="hybridMultilevel"/>
    <w:tmpl w:val="D6D8C5DE"/>
    <w:lvl w:ilvl="0" w:tplc="8028E4FC">
      <w:start w:val="6"/>
      <w:numFmt w:val="decimal"/>
      <w:lvlText w:val="%1)"/>
      <w:lvlJc w:val="left"/>
      <w:pPr>
        <w:ind w:left="23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CF30C9"/>
    <w:multiLevelType w:val="hybridMultilevel"/>
    <w:tmpl w:val="A48051A0"/>
    <w:lvl w:ilvl="0" w:tplc="9D6E2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FD68B0"/>
    <w:multiLevelType w:val="hybridMultilevel"/>
    <w:tmpl w:val="05A019DA"/>
    <w:lvl w:ilvl="0" w:tplc="7182F6B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5DA1445D"/>
    <w:multiLevelType w:val="hybridMultilevel"/>
    <w:tmpl w:val="DD1C2410"/>
    <w:lvl w:ilvl="0" w:tplc="14E6FBC6">
      <w:start w:val="2"/>
      <w:numFmt w:val="decimal"/>
      <w:lvlText w:val="%1)"/>
      <w:lvlJc w:val="left"/>
      <w:pPr>
        <w:tabs>
          <w:tab w:val="num" w:pos="1357"/>
        </w:tabs>
        <w:ind w:left="1357" w:hanging="360"/>
      </w:pPr>
      <w:rPr>
        <w:rFonts w:hint="default"/>
        <w:strike w:val="0"/>
      </w:rPr>
    </w:lvl>
    <w:lvl w:ilvl="1" w:tplc="055ABEA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4CCE874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-Roman" w:eastAsia="Times New Roman" w:hAnsi="Times-Roman" w:cs="Times-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F0F7B9C"/>
    <w:multiLevelType w:val="hybridMultilevel"/>
    <w:tmpl w:val="97422E1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7BA13B0"/>
    <w:multiLevelType w:val="hybridMultilevel"/>
    <w:tmpl w:val="5EDE02B0"/>
    <w:lvl w:ilvl="0" w:tplc="539880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  <w:strike w:val="0"/>
        <w:color w:val="auto"/>
        <w:u w:val="none"/>
      </w:rPr>
    </w:lvl>
    <w:lvl w:ilvl="1" w:tplc="7E10CF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CCE874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-Roman" w:eastAsia="Times New Roman" w:hAnsi="Times-Roman" w:cs="Times-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81D5CA9"/>
    <w:multiLevelType w:val="hybridMultilevel"/>
    <w:tmpl w:val="043A7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7C124D"/>
    <w:multiLevelType w:val="hybridMultilevel"/>
    <w:tmpl w:val="B8BC9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ED6D03"/>
    <w:multiLevelType w:val="hybridMultilevel"/>
    <w:tmpl w:val="69E633D2"/>
    <w:lvl w:ilvl="0" w:tplc="8BA6EF3C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6E7A7F9B"/>
    <w:multiLevelType w:val="hybridMultilevel"/>
    <w:tmpl w:val="DA1AB7E6"/>
    <w:lvl w:ilvl="0" w:tplc="96C2161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>
    <w:nsid w:val="70897EFC"/>
    <w:multiLevelType w:val="hybridMultilevel"/>
    <w:tmpl w:val="28DCEB34"/>
    <w:lvl w:ilvl="0" w:tplc="7772F5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>
    <w:nsid w:val="74ED0471"/>
    <w:multiLevelType w:val="hybridMultilevel"/>
    <w:tmpl w:val="F0BE4474"/>
    <w:lvl w:ilvl="0" w:tplc="668EDBA6">
      <w:start w:val="1"/>
      <w:numFmt w:val="decimal"/>
      <w:lvlText w:val="%1."/>
      <w:lvlJc w:val="left"/>
      <w:pPr>
        <w:ind w:left="60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7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4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1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9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6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3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10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784" w:hanging="180"/>
      </w:pPr>
      <w:rPr>
        <w:rFonts w:cs="Times New Roman"/>
      </w:rPr>
    </w:lvl>
  </w:abstractNum>
  <w:abstractNum w:abstractNumId="57">
    <w:nsid w:val="75050051"/>
    <w:multiLevelType w:val="hybridMultilevel"/>
    <w:tmpl w:val="D374B4C6"/>
    <w:lvl w:ilvl="0" w:tplc="8C84329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1A0F86"/>
    <w:multiLevelType w:val="hybridMultilevel"/>
    <w:tmpl w:val="72F8038A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59">
    <w:nsid w:val="7725076E"/>
    <w:multiLevelType w:val="hybridMultilevel"/>
    <w:tmpl w:val="7CA8A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B14AD8"/>
    <w:multiLevelType w:val="hybridMultilevel"/>
    <w:tmpl w:val="91A4ADF4"/>
    <w:lvl w:ilvl="0" w:tplc="346C7E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C17A6B"/>
    <w:multiLevelType w:val="hybridMultilevel"/>
    <w:tmpl w:val="3EE8A16A"/>
    <w:lvl w:ilvl="0" w:tplc="3BA46D86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7EA37EC6"/>
    <w:multiLevelType w:val="hybridMultilevel"/>
    <w:tmpl w:val="C93478FE"/>
    <w:lvl w:ilvl="0" w:tplc="1B108F16">
      <w:start w:val="12"/>
      <w:numFmt w:val="decimal"/>
      <w:lvlText w:val="%1)"/>
      <w:lvlJc w:val="left"/>
      <w:pPr>
        <w:ind w:left="786" w:hanging="360"/>
      </w:pPr>
      <w:rPr>
        <w:rFonts w:hint="default"/>
        <w:strike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2"/>
  </w:num>
  <w:num w:numId="2">
    <w:abstractNumId w:val="59"/>
  </w:num>
  <w:num w:numId="3">
    <w:abstractNumId w:val="7"/>
  </w:num>
  <w:num w:numId="4">
    <w:abstractNumId w:val="40"/>
  </w:num>
  <w:num w:numId="5">
    <w:abstractNumId w:val="3"/>
  </w:num>
  <w:num w:numId="6">
    <w:abstractNumId w:val="43"/>
  </w:num>
  <w:num w:numId="7">
    <w:abstractNumId w:val="52"/>
  </w:num>
  <w:num w:numId="8">
    <w:abstractNumId w:val="38"/>
  </w:num>
  <w:num w:numId="9">
    <w:abstractNumId w:val="39"/>
  </w:num>
  <w:num w:numId="10">
    <w:abstractNumId w:val="9"/>
  </w:num>
  <w:num w:numId="11">
    <w:abstractNumId w:val="37"/>
  </w:num>
  <w:num w:numId="12">
    <w:abstractNumId w:val="2"/>
  </w:num>
  <w:num w:numId="13">
    <w:abstractNumId w:val="25"/>
  </w:num>
  <w:num w:numId="14">
    <w:abstractNumId w:val="30"/>
  </w:num>
  <w:num w:numId="15">
    <w:abstractNumId w:val="16"/>
  </w:num>
  <w:num w:numId="16">
    <w:abstractNumId w:val="8"/>
  </w:num>
  <w:num w:numId="17">
    <w:abstractNumId w:val="60"/>
  </w:num>
  <w:num w:numId="18">
    <w:abstractNumId w:val="46"/>
  </w:num>
  <w:num w:numId="19">
    <w:abstractNumId w:val="26"/>
  </w:num>
  <w:num w:numId="20">
    <w:abstractNumId w:val="5"/>
  </w:num>
  <w:num w:numId="21">
    <w:abstractNumId w:val="11"/>
  </w:num>
  <w:num w:numId="22">
    <w:abstractNumId w:val="22"/>
  </w:num>
  <w:num w:numId="23">
    <w:abstractNumId w:val="49"/>
  </w:num>
  <w:num w:numId="24">
    <w:abstractNumId w:val="4"/>
  </w:num>
  <w:num w:numId="25">
    <w:abstractNumId w:val="53"/>
  </w:num>
  <w:num w:numId="26">
    <w:abstractNumId w:val="35"/>
  </w:num>
  <w:num w:numId="27">
    <w:abstractNumId w:val="45"/>
  </w:num>
  <w:num w:numId="28">
    <w:abstractNumId w:val="15"/>
  </w:num>
  <w:num w:numId="29">
    <w:abstractNumId w:val="51"/>
  </w:num>
  <w:num w:numId="30">
    <w:abstractNumId w:val="47"/>
  </w:num>
  <w:num w:numId="31">
    <w:abstractNumId w:val="58"/>
  </w:num>
  <w:num w:numId="32">
    <w:abstractNumId w:val="32"/>
  </w:num>
  <w:num w:numId="33">
    <w:abstractNumId w:val="17"/>
  </w:num>
  <w:num w:numId="34">
    <w:abstractNumId w:val="1"/>
  </w:num>
  <w:num w:numId="35">
    <w:abstractNumId w:val="50"/>
  </w:num>
  <w:num w:numId="36">
    <w:abstractNumId w:val="12"/>
  </w:num>
  <w:num w:numId="37">
    <w:abstractNumId w:val="28"/>
  </w:num>
  <w:num w:numId="38">
    <w:abstractNumId w:val="48"/>
  </w:num>
  <w:num w:numId="39">
    <w:abstractNumId w:val="54"/>
  </w:num>
  <w:num w:numId="40">
    <w:abstractNumId w:val="33"/>
  </w:num>
  <w:num w:numId="41">
    <w:abstractNumId w:val="36"/>
  </w:num>
  <w:num w:numId="42">
    <w:abstractNumId w:val="50"/>
  </w:num>
  <w:num w:numId="43">
    <w:abstractNumId w:val="55"/>
  </w:num>
  <w:num w:numId="44">
    <w:abstractNumId w:val="44"/>
  </w:num>
  <w:num w:numId="45">
    <w:abstractNumId w:val="62"/>
  </w:num>
  <w:num w:numId="46">
    <w:abstractNumId w:val="29"/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21"/>
  </w:num>
  <w:num w:numId="50">
    <w:abstractNumId w:val="61"/>
  </w:num>
  <w:num w:numId="51">
    <w:abstractNumId w:val="41"/>
  </w:num>
  <w:num w:numId="52">
    <w:abstractNumId w:val="27"/>
  </w:num>
  <w:num w:numId="53">
    <w:abstractNumId w:val="13"/>
  </w:num>
  <w:num w:numId="54">
    <w:abstractNumId w:val="31"/>
  </w:num>
  <w:num w:numId="55">
    <w:abstractNumId w:val="24"/>
  </w:num>
  <w:num w:numId="56">
    <w:abstractNumId w:val="20"/>
  </w:num>
  <w:num w:numId="57">
    <w:abstractNumId w:val="34"/>
  </w:num>
  <w:num w:numId="58">
    <w:abstractNumId w:val="23"/>
  </w:num>
  <w:num w:numId="59">
    <w:abstractNumId w:val="19"/>
  </w:num>
  <w:num w:numId="60">
    <w:abstractNumId w:val="18"/>
  </w:num>
  <w:num w:numId="61">
    <w:abstractNumId w:val="14"/>
  </w:num>
  <w:num w:numId="62">
    <w:abstractNumId w:val="10"/>
  </w:num>
  <w:num w:numId="63">
    <w:abstractNumId w:val="6"/>
  </w:num>
  <w:num w:numId="64">
    <w:abstractNumId w:val="5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8C"/>
    <w:rsid w:val="000105B1"/>
    <w:rsid w:val="000114C5"/>
    <w:rsid w:val="000118B6"/>
    <w:rsid w:val="00012AFF"/>
    <w:rsid w:val="00016026"/>
    <w:rsid w:val="0001785D"/>
    <w:rsid w:val="00021DE3"/>
    <w:rsid w:val="00023571"/>
    <w:rsid w:val="00032B33"/>
    <w:rsid w:val="00032ED8"/>
    <w:rsid w:val="00041068"/>
    <w:rsid w:val="000412EF"/>
    <w:rsid w:val="00041DBB"/>
    <w:rsid w:val="00041DCA"/>
    <w:rsid w:val="0004313D"/>
    <w:rsid w:val="00047FF9"/>
    <w:rsid w:val="00054CBF"/>
    <w:rsid w:val="00055625"/>
    <w:rsid w:val="00056D74"/>
    <w:rsid w:val="00057A6F"/>
    <w:rsid w:val="000729BB"/>
    <w:rsid w:val="00076DD4"/>
    <w:rsid w:val="0008121C"/>
    <w:rsid w:val="00084026"/>
    <w:rsid w:val="00090033"/>
    <w:rsid w:val="00092762"/>
    <w:rsid w:val="000979EA"/>
    <w:rsid w:val="000A1849"/>
    <w:rsid w:val="000A6590"/>
    <w:rsid w:val="000A6BBC"/>
    <w:rsid w:val="000A7CED"/>
    <w:rsid w:val="000B7E00"/>
    <w:rsid w:val="000B7FBF"/>
    <w:rsid w:val="000D5D6C"/>
    <w:rsid w:val="000E007A"/>
    <w:rsid w:val="000E4F14"/>
    <w:rsid w:val="000E7A0E"/>
    <w:rsid w:val="000F0999"/>
    <w:rsid w:val="000F3678"/>
    <w:rsid w:val="000F7DEF"/>
    <w:rsid w:val="00102850"/>
    <w:rsid w:val="0011014B"/>
    <w:rsid w:val="00113843"/>
    <w:rsid w:val="001211CF"/>
    <w:rsid w:val="001213D9"/>
    <w:rsid w:val="00124A80"/>
    <w:rsid w:val="001278AE"/>
    <w:rsid w:val="00130BE6"/>
    <w:rsid w:val="001317F2"/>
    <w:rsid w:val="00133F6E"/>
    <w:rsid w:val="001351E5"/>
    <w:rsid w:val="00145F6B"/>
    <w:rsid w:val="001525A1"/>
    <w:rsid w:val="00152F6C"/>
    <w:rsid w:val="00156694"/>
    <w:rsid w:val="001571E4"/>
    <w:rsid w:val="00165A7A"/>
    <w:rsid w:val="00166A9A"/>
    <w:rsid w:val="00180D8B"/>
    <w:rsid w:val="00183D24"/>
    <w:rsid w:val="00186049"/>
    <w:rsid w:val="0019007B"/>
    <w:rsid w:val="0019172D"/>
    <w:rsid w:val="001935C3"/>
    <w:rsid w:val="00194321"/>
    <w:rsid w:val="00196038"/>
    <w:rsid w:val="00196104"/>
    <w:rsid w:val="001A1C3C"/>
    <w:rsid w:val="001A2DFF"/>
    <w:rsid w:val="001A4FF7"/>
    <w:rsid w:val="001A72EC"/>
    <w:rsid w:val="001B42DE"/>
    <w:rsid w:val="001B51B4"/>
    <w:rsid w:val="001C6BDE"/>
    <w:rsid w:val="001C6D83"/>
    <w:rsid w:val="001C704B"/>
    <w:rsid w:val="001D01FE"/>
    <w:rsid w:val="001D5418"/>
    <w:rsid w:val="001D7E36"/>
    <w:rsid w:val="001F1E49"/>
    <w:rsid w:val="001F2415"/>
    <w:rsid w:val="001F309F"/>
    <w:rsid w:val="001F7B3D"/>
    <w:rsid w:val="00200A7C"/>
    <w:rsid w:val="00205650"/>
    <w:rsid w:val="002137CA"/>
    <w:rsid w:val="00213C48"/>
    <w:rsid w:val="00213CB9"/>
    <w:rsid w:val="00213CFB"/>
    <w:rsid w:val="00216C1D"/>
    <w:rsid w:val="00221DD5"/>
    <w:rsid w:val="00223F60"/>
    <w:rsid w:val="00226D43"/>
    <w:rsid w:val="00235055"/>
    <w:rsid w:val="002353FA"/>
    <w:rsid w:val="00241E0F"/>
    <w:rsid w:val="00243737"/>
    <w:rsid w:val="00244172"/>
    <w:rsid w:val="00246062"/>
    <w:rsid w:val="00250332"/>
    <w:rsid w:val="002507DC"/>
    <w:rsid w:val="00260503"/>
    <w:rsid w:val="00264F5A"/>
    <w:rsid w:val="00272ACB"/>
    <w:rsid w:val="002777C0"/>
    <w:rsid w:val="0028307F"/>
    <w:rsid w:val="00283164"/>
    <w:rsid w:val="0029007F"/>
    <w:rsid w:val="00292748"/>
    <w:rsid w:val="002B0AAE"/>
    <w:rsid w:val="002B4900"/>
    <w:rsid w:val="002B7357"/>
    <w:rsid w:val="002C5C32"/>
    <w:rsid w:val="002C69E3"/>
    <w:rsid w:val="002D300F"/>
    <w:rsid w:val="002D334F"/>
    <w:rsid w:val="002D4873"/>
    <w:rsid w:val="002E06FA"/>
    <w:rsid w:val="002E2111"/>
    <w:rsid w:val="002F5034"/>
    <w:rsid w:val="002F5564"/>
    <w:rsid w:val="002F5BC6"/>
    <w:rsid w:val="00300ED2"/>
    <w:rsid w:val="00301082"/>
    <w:rsid w:val="00301E6D"/>
    <w:rsid w:val="00303216"/>
    <w:rsid w:val="00306FE7"/>
    <w:rsid w:val="00310B8C"/>
    <w:rsid w:val="00312764"/>
    <w:rsid w:val="00321B47"/>
    <w:rsid w:val="00332845"/>
    <w:rsid w:val="00333AAC"/>
    <w:rsid w:val="00337B04"/>
    <w:rsid w:val="00340286"/>
    <w:rsid w:val="0034086D"/>
    <w:rsid w:val="003449E2"/>
    <w:rsid w:val="00347A72"/>
    <w:rsid w:val="003511AC"/>
    <w:rsid w:val="00356221"/>
    <w:rsid w:val="003601B1"/>
    <w:rsid w:val="00362B56"/>
    <w:rsid w:val="0036459C"/>
    <w:rsid w:val="00364EA9"/>
    <w:rsid w:val="00383E72"/>
    <w:rsid w:val="003903FC"/>
    <w:rsid w:val="003A66A9"/>
    <w:rsid w:val="003C151C"/>
    <w:rsid w:val="003C76C0"/>
    <w:rsid w:val="003C7D30"/>
    <w:rsid w:val="003D486B"/>
    <w:rsid w:val="003D5400"/>
    <w:rsid w:val="003E1D7B"/>
    <w:rsid w:val="003F0451"/>
    <w:rsid w:val="003F2D88"/>
    <w:rsid w:val="003F3F17"/>
    <w:rsid w:val="00400314"/>
    <w:rsid w:val="0040459F"/>
    <w:rsid w:val="0041100F"/>
    <w:rsid w:val="00414A04"/>
    <w:rsid w:val="00415475"/>
    <w:rsid w:val="0042112D"/>
    <w:rsid w:val="00421A77"/>
    <w:rsid w:val="00426973"/>
    <w:rsid w:val="00432092"/>
    <w:rsid w:val="00437EDB"/>
    <w:rsid w:val="004404FA"/>
    <w:rsid w:val="004423E2"/>
    <w:rsid w:val="004504AA"/>
    <w:rsid w:val="0045464E"/>
    <w:rsid w:val="00470485"/>
    <w:rsid w:val="00477DE1"/>
    <w:rsid w:val="00483331"/>
    <w:rsid w:val="00496688"/>
    <w:rsid w:val="004A36E2"/>
    <w:rsid w:val="004A3BBE"/>
    <w:rsid w:val="004A51AC"/>
    <w:rsid w:val="004A7075"/>
    <w:rsid w:val="004A7CE2"/>
    <w:rsid w:val="004B03B3"/>
    <w:rsid w:val="004B2FD9"/>
    <w:rsid w:val="004B3177"/>
    <w:rsid w:val="004B3ED0"/>
    <w:rsid w:val="004C079D"/>
    <w:rsid w:val="004C0969"/>
    <w:rsid w:val="004C5C95"/>
    <w:rsid w:val="004C6D86"/>
    <w:rsid w:val="004D2DFE"/>
    <w:rsid w:val="004D5375"/>
    <w:rsid w:val="004E59E4"/>
    <w:rsid w:val="004F7AC1"/>
    <w:rsid w:val="00500070"/>
    <w:rsid w:val="005055B8"/>
    <w:rsid w:val="005063FB"/>
    <w:rsid w:val="005176AE"/>
    <w:rsid w:val="0053194F"/>
    <w:rsid w:val="005341BF"/>
    <w:rsid w:val="00544AAE"/>
    <w:rsid w:val="00550533"/>
    <w:rsid w:val="005623F5"/>
    <w:rsid w:val="00595678"/>
    <w:rsid w:val="005A19A7"/>
    <w:rsid w:val="005A4F40"/>
    <w:rsid w:val="005B3390"/>
    <w:rsid w:val="005B6250"/>
    <w:rsid w:val="005B6946"/>
    <w:rsid w:val="005B7E77"/>
    <w:rsid w:val="005B7F98"/>
    <w:rsid w:val="005D1BFE"/>
    <w:rsid w:val="005D1D9B"/>
    <w:rsid w:val="005D308D"/>
    <w:rsid w:val="005E3DB3"/>
    <w:rsid w:val="005F10DE"/>
    <w:rsid w:val="005F1FE8"/>
    <w:rsid w:val="005F414E"/>
    <w:rsid w:val="00601188"/>
    <w:rsid w:val="00602B56"/>
    <w:rsid w:val="00603FC2"/>
    <w:rsid w:val="00605DF1"/>
    <w:rsid w:val="0061099C"/>
    <w:rsid w:val="00615C64"/>
    <w:rsid w:val="00616D52"/>
    <w:rsid w:val="006236C1"/>
    <w:rsid w:val="00623EA0"/>
    <w:rsid w:val="006344F6"/>
    <w:rsid w:val="00637286"/>
    <w:rsid w:val="0064515E"/>
    <w:rsid w:val="006502FF"/>
    <w:rsid w:val="006509D0"/>
    <w:rsid w:val="00661042"/>
    <w:rsid w:val="006632F2"/>
    <w:rsid w:val="00672C82"/>
    <w:rsid w:val="006827DE"/>
    <w:rsid w:val="0068697E"/>
    <w:rsid w:val="00687AF9"/>
    <w:rsid w:val="0069386A"/>
    <w:rsid w:val="0069510B"/>
    <w:rsid w:val="006A73A8"/>
    <w:rsid w:val="006B02A6"/>
    <w:rsid w:val="006B14D2"/>
    <w:rsid w:val="006B1A9E"/>
    <w:rsid w:val="006B1AD3"/>
    <w:rsid w:val="006C076B"/>
    <w:rsid w:val="006C4B00"/>
    <w:rsid w:val="006D0929"/>
    <w:rsid w:val="006D1615"/>
    <w:rsid w:val="006D294C"/>
    <w:rsid w:val="006D3808"/>
    <w:rsid w:val="006E6C24"/>
    <w:rsid w:val="006F2B9E"/>
    <w:rsid w:val="00705691"/>
    <w:rsid w:val="00710FA9"/>
    <w:rsid w:val="00712F4A"/>
    <w:rsid w:val="007156E8"/>
    <w:rsid w:val="00720E6A"/>
    <w:rsid w:val="00723AA6"/>
    <w:rsid w:val="00730948"/>
    <w:rsid w:val="00731900"/>
    <w:rsid w:val="0073371F"/>
    <w:rsid w:val="0073588A"/>
    <w:rsid w:val="00737A8E"/>
    <w:rsid w:val="00742E98"/>
    <w:rsid w:val="00744921"/>
    <w:rsid w:val="00746FF3"/>
    <w:rsid w:val="00752597"/>
    <w:rsid w:val="007529DC"/>
    <w:rsid w:val="00752C5B"/>
    <w:rsid w:val="00762400"/>
    <w:rsid w:val="00763653"/>
    <w:rsid w:val="007658FE"/>
    <w:rsid w:val="00767FAD"/>
    <w:rsid w:val="00774170"/>
    <w:rsid w:val="00776005"/>
    <w:rsid w:val="00787674"/>
    <w:rsid w:val="00794D75"/>
    <w:rsid w:val="007957D2"/>
    <w:rsid w:val="007978E4"/>
    <w:rsid w:val="007A37A6"/>
    <w:rsid w:val="007A66E5"/>
    <w:rsid w:val="007B185E"/>
    <w:rsid w:val="007B3684"/>
    <w:rsid w:val="007B6531"/>
    <w:rsid w:val="007B66F4"/>
    <w:rsid w:val="007C41D7"/>
    <w:rsid w:val="007D500B"/>
    <w:rsid w:val="007D65BD"/>
    <w:rsid w:val="007D6C1D"/>
    <w:rsid w:val="007D72A6"/>
    <w:rsid w:val="007D7646"/>
    <w:rsid w:val="00807963"/>
    <w:rsid w:val="008137BF"/>
    <w:rsid w:val="00825441"/>
    <w:rsid w:val="00832243"/>
    <w:rsid w:val="00834B21"/>
    <w:rsid w:val="00834D94"/>
    <w:rsid w:val="00837051"/>
    <w:rsid w:val="008370AF"/>
    <w:rsid w:val="008372DB"/>
    <w:rsid w:val="00843125"/>
    <w:rsid w:val="00844747"/>
    <w:rsid w:val="00860C1A"/>
    <w:rsid w:val="00861C57"/>
    <w:rsid w:val="0087043B"/>
    <w:rsid w:val="00871FC1"/>
    <w:rsid w:val="00875558"/>
    <w:rsid w:val="00876968"/>
    <w:rsid w:val="00884100"/>
    <w:rsid w:val="0089029F"/>
    <w:rsid w:val="008A683E"/>
    <w:rsid w:val="008A6884"/>
    <w:rsid w:val="008A7F10"/>
    <w:rsid w:val="008C3EDD"/>
    <w:rsid w:val="008C52C9"/>
    <w:rsid w:val="008E2323"/>
    <w:rsid w:val="008E29A4"/>
    <w:rsid w:val="008F4409"/>
    <w:rsid w:val="008F4C64"/>
    <w:rsid w:val="009161CE"/>
    <w:rsid w:val="00921404"/>
    <w:rsid w:val="009304C4"/>
    <w:rsid w:val="009429AD"/>
    <w:rsid w:val="00942AF9"/>
    <w:rsid w:val="00956DD4"/>
    <w:rsid w:val="00960338"/>
    <w:rsid w:val="00962ECA"/>
    <w:rsid w:val="00965008"/>
    <w:rsid w:val="0097320A"/>
    <w:rsid w:val="00973D64"/>
    <w:rsid w:val="009800C4"/>
    <w:rsid w:val="00994728"/>
    <w:rsid w:val="00997DE5"/>
    <w:rsid w:val="009A0B0D"/>
    <w:rsid w:val="009A114F"/>
    <w:rsid w:val="009A1B3F"/>
    <w:rsid w:val="009A3FF5"/>
    <w:rsid w:val="009C425A"/>
    <w:rsid w:val="009E0155"/>
    <w:rsid w:val="009E4D4C"/>
    <w:rsid w:val="009F3753"/>
    <w:rsid w:val="009F698C"/>
    <w:rsid w:val="00A02990"/>
    <w:rsid w:val="00A07BC0"/>
    <w:rsid w:val="00A10CB8"/>
    <w:rsid w:val="00A1233B"/>
    <w:rsid w:val="00A16AF2"/>
    <w:rsid w:val="00A16E16"/>
    <w:rsid w:val="00A23D21"/>
    <w:rsid w:val="00A4624B"/>
    <w:rsid w:val="00A52D90"/>
    <w:rsid w:val="00A532F5"/>
    <w:rsid w:val="00A56947"/>
    <w:rsid w:val="00A60049"/>
    <w:rsid w:val="00A65155"/>
    <w:rsid w:val="00A706F8"/>
    <w:rsid w:val="00A9058A"/>
    <w:rsid w:val="00A90C8E"/>
    <w:rsid w:val="00A92912"/>
    <w:rsid w:val="00A936B9"/>
    <w:rsid w:val="00A967CF"/>
    <w:rsid w:val="00AA0ADC"/>
    <w:rsid w:val="00AA22D4"/>
    <w:rsid w:val="00AA3F36"/>
    <w:rsid w:val="00AA7F68"/>
    <w:rsid w:val="00AB1A3B"/>
    <w:rsid w:val="00AB65C1"/>
    <w:rsid w:val="00AC64F1"/>
    <w:rsid w:val="00AC7EF8"/>
    <w:rsid w:val="00AD04C3"/>
    <w:rsid w:val="00AD2851"/>
    <w:rsid w:val="00AD40EC"/>
    <w:rsid w:val="00AD73BE"/>
    <w:rsid w:val="00AE68CE"/>
    <w:rsid w:val="00AF6F61"/>
    <w:rsid w:val="00B0110E"/>
    <w:rsid w:val="00B035E6"/>
    <w:rsid w:val="00B03716"/>
    <w:rsid w:val="00B05B20"/>
    <w:rsid w:val="00B1277F"/>
    <w:rsid w:val="00B12EA0"/>
    <w:rsid w:val="00B14857"/>
    <w:rsid w:val="00B162B9"/>
    <w:rsid w:val="00B204D3"/>
    <w:rsid w:val="00B31D1B"/>
    <w:rsid w:val="00B349A6"/>
    <w:rsid w:val="00B47746"/>
    <w:rsid w:val="00B53C6E"/>
    <w:rsid w:val="00B60F4E"/>
    <w:rsid w:val="00B65FBA"/>
    <w:rsid w:val="00B71BE2"/>
    <w:rsid w:val="00B904B1"/>
    <w:rsid w:val="00B905D3"/>
    <w:rsid w:val="00B91912"/>
    <w:rsid w:val="00B94946"/>
    <w:rsid w:val="00B96ABB"/>
    <w:rsid w:val="00BA5B27"/>
    <w:rsid w:val="00BA63F6"/>
    <w:rsid w:val="00BB4797"/>
    <w:rsid w:val="00BD4106"/>
    <w:rsid w:val="00BE1542"/>
    <w:rsid w:val="00BF4736"/>
    <w:rsid w:val="00BF5038"/>
    <w:rsid w:val="00BF6C1C"/>
    <w:rsid w:val="00C02459"/>
    <w:rsid w:val="00C052BB"/>
    <w:rsid w:val="00C100FA"/>
    <w:rsid w:val="00C1129E"/>
    <w:rsid w:val="00C217AF"/>
    <w:rsid w:val="00C22CDA"/>
    <w:rsid w:val="00C27F91"/>
    <w:rsid w:val="00C30A35"/>
    <w:rsid w:val="00C32648"/>
    <w:rsid w:val="00C374D7"/>
    <w:rsid w:val="00C37B39"/>
    <w:rsid w:val="00C37B78"/>
    <w:rsid w:val="00C41A08"/>
    <w:rsid w:val="00C436FA"/>
    <w:rsid w:val="00C451FB"/>
    <w:rsid w:val="00C46A0D"/>
    <w:rsid w:val="00C57AC7"/>
    <w:rsid w:val="00C61306"/>
    <w:rsid w:val="00C61B71"/>
    <w:rsid w:val="00C61FB6"/>
    <w:rsid w:val="00C637A5"/>
    <w:rsid w:val="00C6439E"/>
    <w:rsid w:val="00C649D7"/>
    <w:rsid w:val="00C65403"/>
    <w:rsid w:val="00C66839"/>
    <w:rsid w:val="00C7094F"/>
    <w:rsid w:val="00C71866"/>
    <w:rsid w:val="00C720B1"/>
    <w:rsid w:val="00C87BB8"/>
    <w:rsid w:val="00C95F65"/>
    <w:rsid w:val="00CA0856"/>
    <w:rsid w:val="00CA3B94"/>
    <w:rsid w:val="00CB0A0A"/>
    <w:rsid w:val="00CB1F8A"/>
    <w:rsid w:val="00CB31DD"/>
    <w:rsid w:val="00CB4FB4"/>
    <w:rsid w:val="00CC0570"/>
    <w:rsid w:val="00CC401D"/>
    <w:rsid w:val="00CD4C8A"/>
    <w:rsid w:val="00CD631E"/>
    <w:rsid w:val="00CE26CF"/>
    <w:rsid w:val="00CE6FA9"/>
    <w:rsid w:val="00CF60A1"/>
    <w:rsid w:val="00D0149E"/>
    <w:rsid w:val="00D03F41"/>
    <w:rsid w:val="00D05606"/>
    <w:rsid w:val="00D11F68"/>
    <w:rsid w:val="00D121E5"/>
    <w:rsid w:val="00D14D25"/>
    <w:rsid w:val="00D236D6"/>
    <w:rsid w:val="00D325BC"/>
    <w:rsid w:val="00D33FF6"/>
    <w:rsid w:val="00D35C0B"/>
    <w:rsid w:val="00D36300"/>
    <w:rsid w:val="00D43E78"/>
    <w:rsid w:val="00D45279"/>
    <w:rsid w:val="00D4541E"/>
    <w:rsid w:val="00D50A2F"/>
    <w:rsid w:val="00D546DC"/>
    <w:rsid w:val="00D56CD2"/>
    <w:rsid w:val="00D635C4"/>
    <w:rsid w:val="00D71EF5"/>
    <w:rsid w:val="00D818FC"/>
    <w:rsid w:val="00D846E6"/>
    <w:rsid w:val="00D90A63"/>
    <w:rsid w:val="00D91D35"/>
    <w:rsid w:val="00D932D8"/>
    <w:rsid w:val="00D9626F"/>
    <w:rsid w:val="00DA3A06"/>
    <w:rsid w:val="00DB0381"/>
    <w:rsid w:val="00DB7C29"/>
    <w:rsid w:val="00DC2F03"/>
    <w:rsid w:val="00DC4C20"/>
    <w:rsid w:val="00DC5633"/>
    <w:rsid w:val="00DC6B21"/>
    <w:rsid w:val="00DD250E"/>
    <w:rsid w:val="00DD2B25"/>
    <w:rsid w:val="00DE52C8"/>
    <w:rsid w:val="00DE6417"/>
    <w:rsid w:val="00DF299A"/>
    <w:rsid w:val="00DF3303"/>
    <w:rsid w:val="00DF7956"/>
    <w:rsid w:val="00E04A27"/>
    <w:rsid w:val="00E0603E"/>
    <w:rsid w:val="00E07C7E"/>
    <w:rsid w:val="00E13749"/>
    <w:rsid w:val="00E225FF"/>
    <w:rsid w:val="00E25C4E"/>
    <w:rsid w:val="00E27104"/>
    <w:rsid w:val="00E33D47"/>
    <w:rsid w:val="00E551FC"/>
    <w:rsid w:val="00E57EEF"/>
    <w:rsid w:val="00E706D3"/>
    <w:rsid w:val="00E7077B"/>
    <w:rsid w:val="00E715C7"/>
    <w:rsid w:val="00E81550"/>
    <w:rsid w:val="00E82C83"/>
    <w:rsid w:val="00E9404F"/>
    <w:rsid w:val="00E95B18"/>
    <w:rsid w:val="00EA04A9"/>
    <w:rsid w:val="00EA1EAF"/>
    <w:rsid w:val="00EA2889"/>
    <w:rsid w:val="00EA3C6D"/>
    <w:rsid w:val="00EB51C1"/>
    <w:rsid w:val="00EB7BAE"/>
    <w:rsid w:val="00EC1A32"/>
    <w:rsid w:val="00EC35B6"/>
    <w:rsid w:val="00EC478F"/>
    <w:rsid w:val="00ED61A0"/>
    <w:rsid w:val="00ED6742"/>
    <w:rsid w:val="00EE2A96"/>
    <w:rsid w:val="00EE2F08"/>
    <w:rsid w:val="00EE55A9"/>
    <w:rsid w:val="00EF012A"/>
    <w:rsid w:val="00EF2457"/>
    <w:rsid w:val="00F01F1A"/>
    <w:rsid w:val="00F0307B"/>
    <w:rsid w:val="00F04FF8"/>
    <w:rsid w:val="00F06C30"/>
    <w:rsid w:val="00F06ED6"/>
    <w:rsid w:val="00F0753F"/>
    <w:rsid w:val="00F16A9F"/>
    <w:rsid w:val="00F20BEE"/>
    <w:rsid w:val="00F222B9"/>
    <w:rsid w:val="00F26EFA"/>
    <w:rsid w:val="00F30987"/>
    <w:rsid w:val="00F43CEA"/>
    <w:rsid w:val="00F50BBC"/>
    <w:rsid w:val="00F52FEA"/>
    <w:rsid w:val="00F538C1"/>
    <w:rsid w:val="00F62819"/>
    <w:rsid w:val="00F71C37"/>
    <w:rsid w:val="00F81EE9"/>
    <w:rsid w:val="00F86C8D"/>
    <w:rsid w:val="00F90FEC"/>
    <w:rsid w:val="00F93C37"/>
    <w:rsid w:val="00F96110"/>
    <w:rsid w:val="00FA61C5"/>
    <w:rsid w:val="00FB65CF"/>
    <w:rsid w:val="00FC5610"/>
    <w:rsid w:val="00FC6C8A"/>
    <w:rsid w:val="00FD38CE"/>
    <w:rsid w:val="00FD5DDB"/>
    <w:rsid w:val="00FE2D56"/>
    <w:rsid w:val="00FE336B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EDB6"/>
  <w15:docId w15:val="{3F11AB94-46EC-4F8A-8791-17D89EFF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B8C"/>
    <w:pPr>
      <w:spacing w:after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0B8C"/>
    <w:pPr>
      <w:ind w:left="720"/>
    </w:pPr>
  </w:style>
  <w:style w:type="paragraph" w:customStyle="1" w:styleId="Default">
    <w:name w:val="Default"/>
    <w:uiPriority w:val="99"/>
    <w:rsid w:val="00310B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10B8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B8C"/>
    <w:rPr>
      <w:rFonts w:ascii="Tahoma" w:eastAsia="Calibri" w:hAnsi="Tahoma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10B8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B8C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10B8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B8C"/>
    <w:rPr>
      <w:rFonts w:ascii="Times New Roman" w:eastAsia="Calibri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310B8C"/>
    <w:pPr>
      <w:widowControl w:val="0"/>
      <w:snapToGrid w:val="0"/>
      <w:spacing w:line="36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0B8C"/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B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B8C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10B8C"/>
    <w:rPr>
      <w:vertAlign w:val="superscript"/>
    </w:rPr>
  </w:style>
  <w:style w:type="paragraph" w:customStyle="1" w:styleId="Akapitzlist1">
    <w:name w:val="Akapit z listą1"/>
    <w:basedOn w:val="Normalny"/>
    <w:rsid w:val="00310B8C"/>
    <w:pPr>
      <w:ind w:left="720"/>
    </w:pPr>
    <w:rPr>
      <w:rFonts w:eastAsia="Times New Roman"/>
      <w:szCs w:val="22"/>
    </w:rPr>
  </w:style>
  <w:style w:type="character" w:styleId="Hipercze">
    <w:name w:val="Hyperlink"/>
    <w:uiPriority w:val="99"/>
    <w:semiHidden/>
    <w:unhideWhenUsed/>
    <w:rsid w:val="00310B8C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310B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B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B8C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B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B8C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CB143-EB73-4973-A0B1-2AADBFC8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5541</Words>
  <Characters>33251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Informatyk</cp:lastModifiedBy>
  <cp:revision>2</cp:revision>
  <cp:lastPrinted>2018-12-03T11:39:00Z</cp:lastPrinted>
  <dcterms:created xsi:type="dcterms:W3CDTF">2019-09-09T11:44:00Z</dcterms:created>
  <dcterms:modified xsi:type="dcterms:W3CDTF">2019-09-09T11:44:00Z</dcterms:modified>
</cp:coreProperties>
</file>